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112" w:rsidRPr="005B2C89" w:rsidRDefault="00833FC7" w:rsidP="005B2C89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 w14:anchorId="0A89C1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3pt;height:95pt">
            <v:imagedata r:id="rId8" o:title=""/>
            <o:lock v:ext="edit" ungrouping="t" rotation="t" cropping="t" verticies="t" text="t" grouping="t"/>
            <o:signatureline v:ext="edit" id="{FA4E8BE6-CCEE-4B68-A704-8F8F02F012F1}" provid="{00000000-0000-0000-0000-000000000000}" issignatureline="t"/>
          </v:shape>
        </w:pic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608"/>
        <w:gridCol w:w="4752"/>
      </w:tblGrid>
      <w:tr w:rsidR="00616D50" w:rsidRPr="005B2C89" w:rsidTr="00B17BEA">
        <w:trPr>
          <w:trHeight w:val="1766"/>
        </w:trPr>
        <w:tc>
          <w:tcPr>
            <w:tcW w:w="4608" w:type="dxa"/>
          </w:tcPr>
          <w:p w:rsidR="00616D50" w:rsidRPr="005B2C89" w:rsidRDefault="00616D50" w:rsidP="005B2C89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C89"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</w:p>
          <w:p w:rsidR="00FD3943" w:rsidRPr="005B2C89" w:rsidRDefault="00A70B97" w:rsidP="005B2C89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C89">
              <w:rPr>
                <w:rFonts w:ascii="Times New Roman" w:hAnsi="Times New Roman"/>
                <w:b/>
                <w:sz w:val="24"/>
                <w:szCs w:val="24"/>
              </w:rPr>
              <w:t xml:space="preserve">Г-Н </w:t>
            </w:r>
            <w:r w:rsidR="003F624C" w:rsidRPr="005B2C89">
              <w:rPr>
                <w:rFonts w:ascii="Times New Roman" w:hAnsi="Times New Roman"/>
                <w:b/>
                <w:sz w:val="24"/>
                <w:szCs w:val="24"/>
              </w:rPr>
              <w:t>ИВАН ХРИСТАНОВ</w:t>
            </w:r>
          </w:p>
          <w:p w:rsidR="00287A85" w:rsidRPr="005B2C89" w:rsidRDefault="00A73715" w:rsidP="005B2C89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C89">
              <w:rPr>
                <w:rFonts w:ascii="Times New Roman" w:hAnsi="Times New Roman"/>
                <w:b/>
                <w:sz w:val="24"/>
                <w:szCs w:val="24"/>
              </w:rPr>
              <w:t xml:space="preserve">МИНИСТЪР НА </w:t>
            </w:r>
            <w:r w:rsidR="00616D50" w:rsidRPr="005B2C89">
              <w:rPr>
                <w:rFonts w:ascii="Times New Roman" w:hAnsi="Times New Roman"/>
                <w:b/>
                <w:sz w:val="24"/>
                <w:szCs w:val="24"/>
              </w:rPr>
              <w:t>ЗЕМЕДЕЛИЕТО</w:t>
            </w:r>
            <w:r w:rsidR="00A021F7" w:rsidRPr="005B2C89">
              <w:rPr>
                <w:rFonts w:ascii="Times New Roman" w:hAnsi="Times New Roman"/>
                <w:b/>
                <w:sz w:val="24"/>
                <w:szCs w:val="24"/>
              </w:rPr>
              <w:t xml:space="preserve"> И ХРАНИТЕ</w:t>
            </w:r>
            <w:r w:rsidR="00616D50" w:rsidRPr="005B2C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87A85" w:rsidRPr="005B2C89">
              <w:rPr>
                <w:rFonts w:ascii="Times New Roman" w:hAnsi="Times New Roman"/>
                <w:b/>
                <w:sz w:val="24"/>
                <w:szCs w:val="24"/>
              </w:rPr>
              <w:t>И РЪКОВОДИТЕЛ НА</w:t>
            </w:r>
            <w:r w:rsidR="00EF3126" w:rsidRPr="005B2C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C3256" w:rsidRPr="005B2C89">
              <w:rPr>
                <w:rFonts w:ascii="Times New Roman" w:hAnsi="Times New Roman"/>
                <w:b/>
                <w:sz w:val="24"/>
                <w:szCs w:val="24"/>
              </w:rPr>
              <w:t>СТРУКТУРА ЗА НАБЛЮ</w:t>
            </w:r>
            <w:r w:rsidR="00EA7AA9" w:rsidRPr="005B2C89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FC3256" w:rsidRPr="005B2C89">
              <w:rPr>
                <w:rFonts w:ascii="Times New Roman" w:hAnsi="Times New Roman"/>
                <w:b/>
                <w:sz w:val="24"/>
                <w:szCs w:val="24"/>
              </w:rPr>
              <w:t xml:space="preserve">ЕНИЕ И ДОКЛАДВАНЕ ЗА </w:t>
            </w:r>
            <w:r w:rsidR="00EA7AA9" w:rsidRPr="005B2C89">
              <w:rPr>
                <w:rFonts w:ascii="Times New Roman" w:hAnsi="Times New Roman"/>
                <w:b/>
                <w:sz w:val="24"/>
                <w:szCs w:val="24"/>
              </w:rPr>
              <w:t>ИНВЕСТИЦИЯ C6.I1 „ФОНД ЗА НАСЪРЧАВАНЕ НА ТЕХНОЛОГИЧНИЯ И ЕКОЛОГИЧЕН ПРЕХОД НА СЕЛСКОТО СТОПАНСТВО“</w:t>
            </w:r>
          </w:p>
        </w:tc>
        <w:tc>
          <w:tcPr>
            <w:tcW w:w="4752" w:type="dxa"/>
          </w:tcPr>
          <w:p w:rsidR="00616D50" w:rsidRPr="005B2C89" w:rsidRDefault="00616D50" w:rsidP="005B2C89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C89">
              <w:rPr>
                <w:rFonts w:ascii="Times New Roman" w:hAnsi="Times New Roman"/>
                <w:b/>
                <w:sz w:val="24"/>
                <w:szCs w:val="24"/>
              </w:rPr>
              <w:t>ОДОБРИЛ:</w:t>
            </w:r>
          </w:p>
          <w:p w:rsidR="00616D50" w:rsidRPr="005B2C89" w:rsidRDefault="00833FC7" w:rsidP="005B2C89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 w14:anchorId="61BF101E">
                <v:shape id="_x0000_i1026" type="#_x0000_t75" alt="Microsoft Office Signature Line..." style="width:193pt;height:95pt">
                  <v:imagedata r:id="rId9" o:title=""/>
                  <o:lock v:ext="edit" ungrouping="t" rotation="t" cropping="t" verticies="t" text="t" grouping="t"/>
                  <o:signatureline v:ext="edit" id="{E09E6B1E-4A17-49AF-BF0B-19967BA45A7F}" provid="{00000000-0000-0000-0000-000000000000}" o:suggestedsigner="ИВАН ХРИСТАНОВ" o:suggestedsigner2="Министър" issignatureline="t"/>
                </v:shape>
              </w:pict>
            </w:r>
          </w:p>
        </w:tc>
      </w:tr>
    </w:tbl>
    <w:p w:rsidR="00616D50" w:rsidRPr="005B2C89" w:rsidRDefault="00616D50" w:rsidP="005B2C89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5C21" w:rsidRPr="00F3795E" w:rsidRDefault="00F15C21" w:rsidP="005B2C89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3795E">
        <w:rPr>
          <w:rFonts w:ascii="Times New Roman" w:hAnsi="Times New Roman"/>
          <w:b/>
          <w:sz w:val="28"/>
          <w:szCs w:val="28"/>
        </w:rPr>
        <w:t>Д О К Л А Д</w:t>
      </w:r>
    </w:p>
    <w:p w:rsidR="00F15C21" w:rsidRPr="005B2C89" w:rsidRDefault="007D066D" w:rsidP="005B2C89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5B2C89">
        <w:rPr>
          <w:rFonts w:ascii="Times New Roman" w:hAnsi="Times New Roman"/>
          <w:b/>
          <w:sz w:val="24"/>
          <w:szCs w:val="24"/>
        </w:rPr>
        <w:t xml:space="preserve">от </w:t>
      </w:r>
      <w:r w:rsidR="003F624C" w:rsidRPr="005B2C89">
        <w:rPr>
          <w:rFonts w:ascii="Times New Roman" w:hAnsi="Times New Roman"/>
          <w:b/>
          <w:sz w:val="24"/>
          <w:szCs w:val="24"/>
        </w:rPr>
        <w:t>Ивана Мурджева</w:t>
      </w:r>
      <w:r w:rsidR="00A605F5" w:rsidRPr="005B2C89">
        <w:rPr>
          <w:rFonts w:ascii="Times New Roman" w:hAnsi="Times New Roman"/>
          <w:b/>
          <w:sz w:val="24"/>
          <w:szCs w:val="24"/>
        </w:rPr>
        <w:t xml:space="preserve"> </w:t>
      </w:r>
      <w:r w:rsidR="00F15C21" w:rsidRPr="005B2C89">
        <w:rPr>
          <w:rFonts w:ascii="Times New Roman" w:hAnsi="Times New Roman"/>
          <w:b/>
          <w:sz w:val="24"/>
          <w:szCs w:val="24"/>
        </w:rPr>
        <w:t xml:space="preserve">– </w:t>
      </w:r>
      <w:r w:rsidR="00066CEB" w:rsidRPr="005B2C89">
        <w:rPr>
          <w:rFonts w:ascii="Times New Roman" w:hAnsi="Times New Roman"/>
          <w:b/>
          <w:sz w:val="24"/>
          <w:szCs w:val="24"/>
        </w:rPr>
        <w:t xml:space="preserve"> </w:t>
      </w:r>
      <w:r w:rsidR="00EE163D" w:rsidRPr="005B2C89">
        <w:rPr>
          <w:rFonts w:ascii="Times New Roman" w:hAnsi="Times New Roman"/>
          <w:b/>
          <w:sz w:val="24"/>
          <w:szCs w:val="24"/>
        </w:rPr>
        <w:t>заместник-министър на земеделието</w:t>
      </w:r>
      <w:r w:rsidR="00522BEF" w:rsidRPr="005B2C89">
        <w:rPr>
          <w:rFonts w:ascii="Times New Roman" w:hAnsi="Times New Roman"/>
          <w:b/>
          <w:sz w:val="24"/>
          <w:szCs w:val="24"/>
        </w:rPr>
        <w:t xml:space="preserve"> и храните</w:t>
      </w:r>
    </w:p>
    <w:p w:rsidR="00C853D8" w:rsidRPr="005B2C89" w:rsidRDefault="00C853D8" w:rsidP="005B2C89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217"/>
        <w:tblW w:w="9606" w:type="dxa"/>
        <w:tblLook w:val="01E0" w:firstRow="1" w:lastRow="1" w:firstColumn="1" w:lastColumn="1" w:noHBand="0" w:noVBand="0"/>
      </w:tblPr>
      <w:tblGrid>
        <w:gridCol w:w="1668"/>
        <w:gridCol w:w="7938"/>
      </w:tblGrid>
      <w:tr w:rsidR="0057112B" w:rsidRPr="005B2C89" w:rsidTr="00C32675">
        <w:trPr>
          <w:trHeight w:val="1418"/>
        </w:trPr>
        <w:tc>
          <w:tcPr>
            <w:tcW w:w="1668" w:type="dxa"/>
          </w:tcPr>
          <w:p w:rsidR="0057112B" w:rsidRPr="005B2C89" w:rsidRDefault="002A7458" w:rsidP="005B2C89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2C89">
              <w:rPr>
                <w:rFonts w:ascii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938" w:type="dxa"/>
          </w:tcPr>
          <w:p w:rsidR="0057112B" w:rsidRPr="005B2C89" w:rsidRDefault="005D0A02" w:rsidP="005B2C89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bg-BG"/>
              </w:rPr>
            </w:pPr>
            <w:r w:rsidRPr="005B2C89">
              <w:rPr>
                <w:rFonts w:ascii="Times New Roman" w:hAnsi="Times New Roman"/>
                <w:i/>
                <w:sz w:val="24"/>
                <w:szCs w:val="24"/>
              </w:rPr>
              <w:t>Изменение на Н</w:t>
            </w:r>
            <w:r w:rsidR="009C3E08" w:rsidRPr="005B2C89">
              <w:rPr>
                <w:rFonts w:ascii="Times New Roman" w:hAnsi="Times New Roman"/>
                <w:i/>
                <w:sz w:val="24"/>
                <w:szCs w:val="24"/>
              </w:rPr>
              <w:t xml:space="preserve">асоки за </w:t>
            </w:r>
            <w:r w:rsidR="00745FF5" w:rsidRPr="005B2C89">
              <w:rPr>
                <w:rFonts w:ascii="Times New Roman" w:hAnsi="Times New Roman"/>
                <w:i/>
                <w:sz w:val="24"/>
                <w:szCs w:val="24"/>
              </w:rPr>
              <w:t xml:space="preserve">кандидатстване по процедура </w:t>
            </w:r>
            <w:r w:rsidR="00315E64" w:rsidRPr="005B2C89">
              <w:rPr>
                <w:rFonts w:ascii="Times New Roman" w:hAnsi="Times New Roman"/>
                <w:i/>
                <w:sz w:val="24"/>
                <w:szCs w:val="24"/>
              </w:rPr>
              <w:t xml:space="preserve">чрез </w:t>
            </w:r>
            <w:r w:rsidR="009C3E08" w:rsidRPr="005B2C89">
              <w:rPr>
                <w:rFonts w:ascii="Times New Roman" w:hAnsi="Times New Roman"/>
                <w:i/>
                <w:sz w:val="24"/>
                <w:szCs w:val="24"/>
              </w:rPr>
              <w:t xml:space="preserve">подбор </w:t>
            </w:r>
            <w:r w:rsidR="00CC79C8" w:rsidRPr="005B2C89">
              <w:rPr>
                <w:rFonts w:ascii="Times New Roman" w:hAnsi="Times New Roman"/>
                <w:i/>
                <w:sz w:val="24"/>
                <w:szCs w:val="24"/>
              </w:rPr>
              <w:t xml:space="preserve">по </w:t>
            </w:r>
            <w:r w:rsidR="008F7C52" w:rsidRPr="005B2C89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  <w:r w:rsidR="00362DAE" w:rsidRPr="005B2C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2DAE" w:rsidRPr="005B2C89">
              <w:rPr>
                <w:rFonts w:ascii="Times New Roman" w:hAnsi="Times New Roman"/>
                <w:i/>
                <w:sz w:val="24"/>
                <w:szCs w:val="24"/>
              </w:rPr>
              <w:t>BG-RRP-6.004 „Инвестиции в технологична и екологична модернизация“</w:t>
            </w:r>
            <w:r w:rsidR="008F7C52" w:rsidRPr="005B2C89">
              <w:rPr>
                <w:rFonts w:ascii="Times New Roman" w:hAnsi="Times New Roman"/>
                <w:i/>
                <w:sz w:val="24"/>
                <w:szCs w:val="24"/>
              </w:rPr>
              <w:t xml:space="preserve"> от</w:t>
            </w:r>
            <w:r w:rsidR="008F7C52" w:rsidRPr="005B2C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7C52" w:rsidRPr="005B2C89">
              <w:rPr>
                <w:rFonts w:ascii="Times New Roman" w:hAnsi="Times New Roman"/>
                <w:i/>
                <w:sz w:val="24"/>
                <w:szCs w:val="24"/>
              </w:rPr>
              <w:t>инвестиция C6.I1 „Фонд за насърчаване на технологичния и екологичен преход на селското стопанство“, компонент „Устойчиво селско стопанство“ на</w:t>
            </w:r>
            <w:r w:rsidR="008F7C52" w:rsidRPr="005B2C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5109" w:rsidRPr="005B2C8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8F7C52" w:rsidRPr="005B2C89">
              <w:rPr>
                <w:rFonts w:ascii="Times New Roman" w:hAnsi="Times New Roman"/>
                <w:i/>
                <w:sz w:val="24"/>
                <w:szCs w:val="24"/>
              </w:rPr>
              <w:t>ационален план за възстановяване и устойчивост</w:t>
            </w:r>
          </w:p>
        </w:tc>
      </w:tr>
    </w:tbl>
    <w:p w:rsidR="00AB6C30" w:rsidRDefault="00AB6C30" w:rsidP="005B2C89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B2C89" w:rsidRPr="005B2C89" w:rsidRDefault="005B2C89" w:rsidP="005B2C89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93CCF" w:rsidRPr="005B2C89" w:rsidRDefault="00CF1603" w:rsidP="005B2C89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B2C89">
        <w:rPr>
          <w:rFonts w:ascii="Times New Roman" w:hAnsi="Times New Roman"/>
          <w:b/>
          <w:sz w:val="24"/>
          <w:szCs w:val="24"/>
        </w:rPr>
        <w:t>УВАЖАЕМ</w:t>
      </w:r>
      <w:r w:rsidR="00B8244E" w:rsidRPr="005B2C89">
        <w:rPr>
          <w:rFonts w:ascii="Times New Roman" w:hAnsi="Times New Roman"/>
          <w:b/>
          <w:sz w:val="24"/>
          <w:szCs w:val="24"/>
        </w:rPr>
        <w:t>И</w:t>
      </w:r>
      <w:r w:rsidRPr="005B2C89">
        <w:rPr>
          <w:rFonts w:ascii="Times New Roman" w:hAnsi="Times New Roman"/>
          <w:b/>
          <w:sz w:val="24"/>
          <w:szCs w:val="24"/>
        </w:rPr>
        <w:t xml:space="preserve"> ГОСПО</w:t>
      </w:r>
      <w:r w:rsidR="00B8244E" w:rsidRPr="005B2C89">
        <w:rPr>
          <w:rFonts w:ascii="Times New Roman" w:hAnsi="Times New Roman"/>
          <w:b/>
          <w:sz w:val="24"/>
          <w:szCs w:val="24"/>
        </w:rPr>
        <w:t>ДИН</w:t>
      </w:r>
      <w:r w:rsidR="00EA7AA9" w:rsidRPr="005B2C89">
        <w:rPr>
          <w:rFonts w:ascii="Times New Roman" w:hAnsi="Times New Roman"/>
          <w:b/>
          <w:sz w:val="24"/>
          <w:szCs w:val="24"/>
        </w:rPr>
        <w:t xml:space="preserve"> </w:t>
      </w:r>
      <w:r w:rsidR="00745FF5" w:rsidRPr="005B2C89">
        <w:rPr>
          <w:rFonts w:ascii="Times New Roman" w:hAnsi="Times New Roman"/>
          <w:b/>
          <w:sz w:val="24"/>
          <w:szCs w:val="24"/>
        </w:rPr>
        <w:t>МИНИСТЪР</w:t>
      </w:r>
      <w:r w:rsidR="00F15C21" w:rsidRPr="005B2C89">
        <w:rPr>
          <w:rFonts w:ascii="Times New Roman" w:hAnsi="Times New Roman"/>
          <w:b/>
          <w:sz w:val="24"/>
          <w:szCs w:val="24"/>
        </w:rPr>
        <w:t>,</w:t>
      </w:r>
    </w:p>
    <w:p w:rsidR="009A2DFE" w:rsidRPr="005B2C89" w:rsidRDefault="009A2DFE" w:rsidP="005B2C89">
      <w:pPr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2831" w:rsidRPr="005B2C89" w:rsidRDefault="009C3E08" w:rsidP="005B2C89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2C89">
        <w:rPr>
          <w:rFonts w:ascii="Times New Roman" w:hAnsi="Times New Roman"/>
          <w:sz w:val="24"/>
          <w:szCs w:val="24"/>
        </w:rPr>
        <w:t xml:space="preserve">На основание </w:t>
      </w:r>
      <w:r w:rsidR="002F19B2" w:rsidRPr="005B2C89">
        <w:rPr>
          <w:rFonts w:ascii="Times New Roman" w:hAnsi="Times New Roman"/>
          <w:sz w:val="24"/>
          <w:szCs w:val="24"/>
        </w:rPr>
        <w:t>чл. 5, ал. 1 и ал. 6, т. 4</w:t>
      </w:r>
      <w:r w:rsidRPr="005B2C89">
        <w:rPr>
          <w:rFonts w:ascii="Times New Roman" w:hAnsi="Times New Roman"/>
          <w:sz w:val="24"/>
          <w:szCs w:val="24"/>
        </w:rPr>
        <w:t xml:space="preserve"> от </w:t>
      </w:r>
      <w:r w:rsidR="008F7C52" w:rsidRPr="005B2C89">
        <w:rPr>
          <w:rFonts w:ascii="Times New Roman" w:hAnsi="Times New Roman"/>
          <w:sz w:val="24"/>
          <w:szCs w:val="24"/>
        </w:rPr>
        <w:t>Постановление № 114 на МС от 2022 г. за определяне на детайлни правила за предоставяне на средства на крайни получатели от Механизма за възстановяване и устойчивост</w:t>
      </w:r>
      <w:r w:rsidR="00386B6E" w:rsidRPr="005B2C89">
        <w:rPr>
          <w:rFonts w:ascii="Times New Roman" w:hAnsi="Times New Roman"/>
          <w:sz w:val="24"/>
          <w:szCs w:val="24"/>
        </w:rPr>
        <w:t>, наричано по</w:t>
      </w:r>
      <w:r w:rsidR="004C1B82" w:rsidRPr="005B2C89">
        <w:rPr>
          <w:rFonts w:ascii="Times New Roman" w:hAnsi="Times New Roman"/>
          <w:sz w:val="24"/>
          <w:szCs w:val="24"/>
        </w:rPr>
        <w:t>-</w:t>
      </w:r>
      <w:r w:rsidR="00386B6E" w:rsidRPr="005B2C89">
        <w:rPr>
          <w:rFonts w:ascii="Times New Roman" w:hAnsi="Times New Roman"/>
          <w:sz w:val="24"/>
          <w:szCs w:val="24"/>
        </w:rPr>
        <w:t>нататък „</w:t>
      </w:r>
      <w:r w:rsidR="008F7C52" w:rsidRPr="005B2C89">
        <w:rPr>
          <w:rFonts w:ascii="Times New Roman" w:hAnsi="Times New Roman"/>
          <w:sz w:val="24"/>
          <w:szCs w:val="24"/>
        </w:rPr>
        <w:t>ПМС № 114</w:t>
      </w:r>
      <w:r w:rsidR="00EE163D" w:rsidRPr="005B2C89">
        <w:rPr>
          <w:rFonts w:ascii="Times New Roman" w:hAnsi="Times New Roman"/>
          <w:sz w:val="24"/>
          <w:szCs w:val="24"/>
        </w:rPr>
        <w:t xml:space="preserve"> от 2022 г.</w:t>
      </w:r>
      <w:r w:rsidR="00386B6E" w:rsidRPr="005B2C89">
        <w:rPr>
          <w:rFonts w:ascii="Times New Roman" w:hAnsi="Times New Roman"/>
          <w:sz w:val="24"/>
          <w:szCs w:val="24"/>
        </w:rPr>
        <w:t>“</w:t>
      </w:r>
      <w:r w:rsidR="0029553A" w:rsidRPr="005B2C89">
        <w:rPr>
          <w:rFonts w:ascii="Times New Roman" w:hAnsi="Times New Roman"/>
          <w:sz w:val="24"/>
          <w:szCs w:val="24"/>
        </w:rPr>
        <w:t xml:space="preserve">, </w:t>
      </w:r>
      <w:r w:rsidR="00811724" w:rsidRPr="005B2C89">
        <w:rPr>
          <w:rFonts w:ascii="Times New Roman" w:hAnsi="Times New Roman"/>
          <w:sz w:val="24"/>
          <w:szCs w:val="24"/>
        </w:rPr>
        <w:t>Ви представям</w:t>
      </w:r>
      <w:r w:rsidR="0029553A" w:rsidRPr="005B2C89">
        <w:rPr>
          <w:rFonts w:ascii="Times New Roman" w:hAnsi="Times New Roman"/>
          <w:sz w:val="24"/>
          <w:szCs w:val="24"/>
        </w:rPr>
        <w:t xml:space="preserve"> за одобряване </w:t>
      </w:r>
      <w:r w:rsidR="00811724" w:rsidRPr="005B2C89">
        <w:rPr>
          <w:rFonts w:ascii="Times New Roman" w:hAnsi="Times New Roman"/>
          <w:sz w:val="24"/>
          <w:szCs w:val="24"/>
        </w:rPr>
        <w:t xml:space="preserve">заповед за </w:t>
      </w:r>
      <w:r w:rsidR="005D0A02" w:rsidRPr="005B2C89">
        <w:rPr>
          <w:rFonts w:ascii="Times New Roman" w:hAnsi="Times New Roman"/>
          <w:sz w:val="24"/>
          <w:szCs w:val="24"/>
        </w:rPr>
        <w:t>изменение</w:t>
      </w:r>
      <w:r w:rsidR="00811724" w:rsidRPr="005B2C89">
        <w:rPr>
          <w:rFonts w:ascii="Times New Roman" w:hAnsi="Times New Roman"/>
          <w:sz w:val="24"/>
          <w:szCs w:val="24"/>
        </w:rPr>
        <w:t xml:space="preserve"> на </w:t>
      </w:r>
      <w:r w:rsidRPr="005B2C89">
        <w:rPr>
          <w:rFonts w:ascii="Times New Roman" w:hAnsi="Times New Roman"/>
          <w:sz w:val="24"/>
          <w:szCs w:val="24"/>
        </w:rPr>
        <w:t xml:space="preserve">насоки за </w:t>
      </w:r>
      <w:r w:rsidR="00811724" w:rsidRPr="005B2C89">
        <w:rPr>
          <w:rFonts w:ascii="Times New Roman" w:hAnsi="Times New Roman"/>
          <w:sz w:val="24"/>
          <w:szCs w:val="24"/>
        </w:rPr>
        <w:t xml:space="preserve">кандидатстване </w:t>
      </w:r>
      <w:r w:rsidR="00386B6E" w:rsidRPr="005B2C89">
        <w:rPr>
          <w:rFonts w:ascii="Times New Roman" w:hAnsi="Times New Roman"/>
          <w:sz w:val="24"/>
          <w:szCs w:val="24"/>
        </w:rPr>
        <w:t xml:space="preserve">по </w:t>
      </w:r>
      <w:r w:rsidR="008F7C52" w:rsidRPr="005B2C89">
        <w:rPr>
          <w:rFonts w:ascii="Times New Roman" w:hAnsi="Times New Roman"/>
          <w:sz w:val="24"/>
          <w:szCs w:val="24"/>
        </w:rPr>
        <w:t>процедура за предоставяне на средства чрез подбор №</w:t>
      </w:r>
      <w:r w:rsidR="00362DAE" w:rsidRPr="005B2C89">
        <w:rPr>
          <w:rFonts w:ascii="Times New Roman" w:hAnsi="Times New Roman"/>
          <w:sz w:val="24"/>
          <w:szCs w:val="24"/>
        </w:rPr>
        <w:t xml:space="preserve"> BG-RRP-6.004 „Инвестиции в технологична и екологична модернизация“</w:t>
      </w:r>
      <w:r w:rsidR="008F7C52" w:rsidRPr="005B2C89">
        <w:rPr>
          <w:rFonts w:ascii="Times New Roman" w:hAnsi="Times New Roman"/>
          <w:sz w:val="24"/>
          <w:szCs w:val="24"/>
        </w:rPr>
        <w:t xml:space="preserve"> от инвестиция C6.I1 „Фонд за насърчаване на технологичния и екологичен преход на селското стопанство“, компонент „Устойчиво селско стопанство“ на </w:t>
      </w:r>
      <w:r w:rsidR="00675C2D" w:rsidRPr="005B2C89">
        <w:rPr>
          <w:rFonts w:ascii="Times New Roman" w:hAnsi="Times New Roman"/>
          <w:sz w:val="24"/>
          <w:szCs w:val="24"/>
        </w:rPr>
        <w:t>Н</w:t>
      </w:r>
      <w:r w:rsidR="008F7C52" w:rsidRPr="005B2C89">
        <w:rPr>
          <w:rFonts w:ascii="Times New Roman" w:hAnsi="Times New Roman"/>
          <w:sz w:val="24"/>
          <w:szCs w:val="24"/>
        </w:rPr>
        <w:t>ационален план за възстановяване и устойчивост</w:t>
      </w:r>
      <w:r w:rsidR="00675C2D" w:rsidRPr="005B2C89">
        <w:rPr>
          <w:rFonts w:ascii="Times New Roman" w:hAnsi="Times New Roman"/>
          <w:sz w:val="24"/>
          <w:szCs w:val="24"/>
        </w:rPr>
        <w:t xml:space="preserve"> (НПВУ)</w:t>
      </w:r>
      <w:r w:rsidR="008F7C52" w:rsidRPr="005B2C89">
        <w:rPr>
          <w:rFonts w:ascii="Times New Roman" w:hAnsi="Times New Roman"/>
          <w:sz w:val="24"/>
          <w:szCs w:val="24"/>
        </w:rPr>
        <w:t>.</w:t>
      </w:r>
    </w:p>
    <w:p w:rsidR="005D0A02" w:rsidRPr="005B2C89" w:rsidRDefault="005D0A02" w:rsidP="005B2C89">
      <w:pPr>
        <w:pStyle w:val="m"/>
        <w:spacing w:line="276" w:lineRule="auto"/>
        <w:ind w:firstLine="709"/>
        <w:rPr>
          <w:bCs/>
        </w:rPr>
      </w:pPr>
      <w:r w:rsidRPr="005B2C89">
        <w:rPr>
          <w:bCs/>
        </w:rPr>
        <w:t xml:space="preserve">Със Заповед № РД09-1030 от 27.09.2023 г. на министъра на земеделието и храните и ръководител на структурата за наблюдение и докладване </w:t>
      </w:r>
      <w:r w:rsidR="003E4ED7" w:rsidRPr="005B2C89">
        <w:rPr>
          <w:bCs/>
        </w:rPr>
        <w:t xml:space="preserve">са утвърдени насоки за </w:t>
      </w:r>
      <w:r w:rsidR="003E4ED7" w:rsidRPr="005B2C89">
        <w:rPr>
          <w:bCs/>
        </w:rPr>
        <w:lastRenderedPageBreak/>
        <w:t>кандидатстване по процедура чрез подбор № BG-RRP-6.004 „Инвестиции в технологична и екологична модернизация“ от инвестиция C6.I1 „Фонд за насърчаване на технологичния и екологичен преход на селското стопанство“, компонент „Устойчиво селско стопанство“ от Национален план за възстановяване и устойчивост.</w:t>
      </w:r>
    </w:p>
    <w:p w:rsidR="00CE6BB5" w:rsidRPr="005B2C89" w:rsidRDefault="00CE6BB5" w:rsidP="005B2C89">
      <w:pPr>
        <w:pStyle w:val="m"/>
        <w:spacing w:line="276" w:lineRule="auto"/>
        <w:ind w:firstLine="709"/>
        <w:rPr>
          <w:bCs/>
        </w:rPr>
      </w:pPr>
      <w:r w:rsidRPr="005B2C89">
        <w:rPr>
          <w:bCs/>
        </w:rPr>
        <w:t>Със Заповед № РД09-680 от 27.06.2025 г. на министъра на земеделието и храните и ръководител на структурата за наблюдение и докладване са изменени Насоките за кандидатстване</w:t>
      </w:r>
      <w:r w:rsidR="00D6720C" w:rsidRPr="005B2C89">
        <w:rPr>
          <w:bCs/>
        </w:rPr>
        <w:t xml:space="preserve"> по процедурата</w:t>
      </w:r>
      <w:r w:rsidRPr="005B2C89">
        <w:rPr>
          <w:bCs/>
        </w:rPr>
        <w:t xml:space="preserve">, с което срокът за изпълнение </w:t>
      </w:r>
      <w:r w:rsidR="00916AD5" w:rsidRPr="005B2C89">
        <w:rPr>
          <w:bCs/>
        </w:rPr>
        <w:t xml:space="preserve">на </w:t>
      </w:r>
      <w:r w:rsidRPr="005B2C89">
        <w:rPr>
          <w:bCs/>
        </w:rPr>
        <w:t>одобрените предложения за изпълнение на инвестиции е удължен до 31 декември 2025 г.</w:t>
      </w:r>
    </w:p>
    <w:p w:rsidR="00211144" w:rsidRPr="005B2C89" w:rsidRDefault="00211144" w:rsidP="005B2C89">
      <w:pPr>
        <w:pStyle w:val="m"/>
        <w:spacing w:line="276" w:lineRule="auto"/>
        <w:ind w:firstLine="709"/>
        <w:rPr>
          <w:bCs/>
        </w:rPr>
      </w:pPr>
      <w:r w:rsidRPr="005B2C89">
        <w:rPr>
          <w:bCs/>
        </w:rPr>
        <w:t>Със Заповед № РД09-985 от 11.11.2025 г. на министъра на земеделието и храните и ръководител на структурата за наблюдение и докладване Насоките за кандидатстване по процедурата</w:t>
      </w:r>
      <w:r w:rsidR="00B354FF" w:rsidRPr="005B2C89">
        <w:rPr>
          <w:bCs/>
          <w:lang w:val="ru-RU"/>
        </w:rPr>
        <w:t xml:space="preserve"> </w:t>
      </w:r>
      <w:r w:rsidR="00B354FF" w:rsidRPr="005B2C89">
        <w:rPr>
          <w:bCs/>
        </w:rPr>
        <w:t>са допълнително изменени</w:t>
      </w:r>
      <w:r w:rsidR="00296188" w:rsidRPr="005B2C89">
        <w:rPr>
          <w:bCs/>
        </w:rPr>
        <w:t xml:space="preserve"> в резултат на </w:t>
      </w:r>
      <w:r w:rsidRPr="005B2C89">
        <w:rPr>
          <w:bCs/>
        </w:rPr>
        <w:t xml:space="preserve">увеличен бюджет </w:t>
      </w:r>
      <w:r w:rsidR="00296188" w:rsidRPr="005B2C89">
        <w:rPr>
          <w:bCs/>
        </w:rPr>
        <w:t xml:space="preserve">в частта средства от Механизма </w:t>
      </w:r>
      <w:r w:rsidRPr="005B2C89">
        <w:rPr>
          <w:bCs/>
        </w:rPr>
        <w:t xml:space="preserve">и </w:t>
      </w:r>
      <w:r w:rsidR="00296188" w:rsidRPr="005B2C89">
        <w:rPr>
          <w:bCs/>
        </w:rPr>
        <w:t xml:space="preserve">в тази връзка </w:t>
      </w:r>
      <w:r w:rsidRPr="005B2C89">
        <w:rPr>
          <w:bCs/>
        </w:rPr>
        <w:t xml:space="preserve">удължен </w:t>
      </w:r>
      <w:r w:rsidR="00296188" w:rsidRPr="005B2C89">
        <w:rPr>
          <w:bCs/>
        </w:rPr>
        <w:t>кра</w:t>
      </w:r>
      <w:r w:rsidR="00BC719C" w:rsidRPr="005B2C89">
        <w:rPr>
          <w:bCs/>
        </w:rPr>
        <w:t>ен</w:t>
      </w:r>
      <w:r w:rsidR="00296188" w:rsidRPr="005B2C89">
        <w:rPr>
          <w:bCs/>
        </w:rPr>
        <w:t xml:space="preserve"> </w:t>
      </w:r>
      <w:r w:rsidRPr="005B2C89">
        <w:rPr>
          <w:bCs/>
        </w:rPr>
        <w:t>срок за изпълнение на одобрените предложения за изпълнение на инвестиции до 31 март 2026 г.</w:t>
      </w:r>
      <w:r w:rsidR="00296188" w:rsidRPr="005B2C89">
        <w:rPr>
          <w:bCs/>
        </w:rPr>
        <w:t xml:space="preserve"> С последвала </w:t>
      </w:r>
      <w:r w:rsidRPr="005B2C89">
        <w:rPr>
          <w:bCs/>
        </w:rPr>
        <w:t xml:space="preserve">Заповед № РД09-1026 от 14.11.2025 г. </w:t>
      </w:r>
      <w:r w:rsidR="00296188" w:rsidRPr="005B2C89">
        <w:rPr>
          <w:bCs/>
        </w:rPr>
        <w:t xml:space="preserve">общият бюджет </w:t>
      </w:r>
      <w:r w:rsidRPr="005B2C89">
        <w:rPr>
          <w:bCs/>
        </w:rPr>
        <w:t>по процедурата е приведен в съответствие с подписано Допълнително споразумение № 2 от 11.11.2025 г. № СПОР-79 от 11.11.2025 г./№ 0407-367 от 11.11.2025 г. към Оперативно споразумение № СПОР-79/27.09.2023 г. за функциите и задълженията по изпълнението на инвестицията, подписано между М</w:t>
      </w:r>
      <w:r w:rsidR="00BC719C" w:rsidRPr="005B2C89">
        <w:rPr>
          <w:bCs/>
        </w:rPr>
        <w:t>инистерство на земеделието и храните</w:t>
      </w:r>
      <w:r w:rsidR="00C21EE3" w:rsidRPr="005B2C89">
        <w:rPr>
          <w:bCs/>
        </w:rPr>
        <w:t xml:space="preserve"> (МЗХ)</w:t>
      </w:r>
      <w:r w:rsidR="00BC719C" w:rsidRPr="005B2C89">
        <w:rPr>
          <w:bCs/>
        </w:rPr>
        <w:t xml:space="preserve"> </w:t>
      </w:r>
      <w:r w:rsidRPr="005B2C89">
        <w:rPr>
          <w:bCs/>
        </w:rPr>
        <w:t>и М</w:t>
      </w:r>
      <w:r w:rsidR="00296188" w:rsidRPr="005B2C89">
        <w:rPr>
          <w:bCs/>
        </w:rPr>
        <w:t>инистерство на финансите</w:t>
      </w:r>
      <w:r w:rsidR="00C21EE3" w:rsidRPr="005B2C89">
        <w:rPr>
          <w:bCs/>
        </w:rPr>
        <w:t xml:space="preserve"> (МФ)</w:t>
      </w:r>
      <w:r w:rsidRPr="005B2C89">
        <w:rPr>
          <w:bCs/>
        </w:rPr>
        <w:t>.</w:t>
      </w:r>
    </w:p>
    <w:p w:rsidR="00FB75D6" w:rsidRPr="005B2C89" w:rsidRDefault="00296188" w:rsidP="005B2C89">
      <w:pPr>
        <w:pStyle w:val="m"/>
        <w:spacing w:line="276" w:lineRule="auto"/>
        <w:ind w:firstLine="709"/>
        <w:rPr>
          <w:bCs/>
        </w:rPr>
      </w:pPr>
      <w:r w:rsidRPr="005B2C89">
        <w:rPr>
          <w:bCs/>
        </w:rPr>
        <w:t xml:space="preserve">Съгласно подписаното </w:t>
      </w:r>
      <w:r w:rsidR="004900B2" w:rsidRPr="005B2C89">
        <w:rPr>
          <w:bCs/>
        </w:rPr>
        <w:t xml:space="preserve">с </w:t>
      </w:r>
      <w:r w:rsidR="00C21EE3" w:rsidRPr="005B2C89">
        <w:rPr>
          <w:bCs/>
        </w:rPr>
        <w:t>МФ</w:t>
      </w:r>
      <w:r w:rsidR="004900B2" w:rsidRPr="005B2C89">
        <w:rPr>
          <w:bCs/>
        </w:rPr>
        <w:t xml:space="preserve"> </w:t>
      </w:r>
      <w:r w:rsidRPr="005B2C89">
        <w:rPr>
          <w:bCs/>
        </w:rPr>
        <w:t>Допълнително</w:t>
      </w:r>
      <w:r w:rsidR="004900B2" w:rsidRPr="005B2C89">
        <w:rPr>
          <w:bCs/>
        </w:rPr>
        <w:t xml:space="preserve"> споразумение № 2, </w:t>
      </w:r>
      <w:r w:rsidR="00FB75D6" w:rsidRPr="005B2C89">
        <w:rPr>
          <w:bCs/>
        </w:rPr>
        <w:t xml:space="preserve">бе изготвено и подписано с ДФ „Земеделие“ </w:t>
      </w:r>
      <w:r w:rsidR="00C21EE3" w:rsidRPr="005B2C89">
        <w:rPr>
          <w:bCs/>
        </w:rPr>
        <w:t xml:space="preserve">(ДФЗ) </w:t>
      </w:r>
      <w:r w:rsidR="00FB75D6" w:rsidRPr="005B2C89">
        <w:rPr>
          <w:bCs/>
        </w:rPr>
        <w:t>Допълнително споразумение № 1 към Договор № РД50-305/20.12.2023 г. за възлагане изпълнението на инвестиция C6.I1 „Фонд за насърчаване на технологичния и екологичен преход на селското стопанство“ от НПВУ.</w:t>
      </w:r>
    </w:p>
    <w:p w:rsidR="00FB75D6" w:rsidRPr="005B2C89" w:rsidRDefault="00FB75D6" w:rsidP="005B2C89">
      <w:pPr>
        <w:pStyle w:val="m"/>
        <w:spacing w:line="276" w:lineRule="auto"/>
        <w:ind w:firstLine="709"/>
        <w:rPr>
          <w:bCs/>
        </w:rPr>
      </w:pPr>
      <w:r w:rsidRPr="005B2C89">
        <w:rPr>
          <w:bCs/>
        </w:rPr>
        <w:t xml:space="preserve">В тази връзка, на основание Заповед РД09-1026 от 14.11.2025 г. за утвърждаване изменението на Насоките за кандидатстване по процедура BG-RRP-6.004, от началото на месец декември 2025 г., на база увеличения бюджет, </w:t>
      </w:r>
      <w:r w:rsidR="00C21EE3" w:rsidRPr="005B2C89">
        <w:rPr>
          <w:bCs/>
        </w:rPr>
        <w:t>ДФЗ</w:t>
      </w:r>
      <w:r w:rsidRPr="005B2C89">
        <w:rPr>
          <w:bCs/>
        </w:rPr>
        <w:t xml:space="preserve"> започна да сключва нови договори от резервния списък с одобрени проекти по процедура BG-RRP-6.004. </w:t>
      </w:r>
    </w:p>
    <w:p w:rsidR="000665D9" w:rsidRPr="005B2C89" w:rsidRDefault="000665D9" w:rsidP="005B2C89">
      <w:pPr>
        <w:pStyle w:val="m"/>
        <w:spacing w:line="276" w:lineRule="auto"/>
        <w:ind w:firstLine="709"/>
        <w:rPr>
          <w:bCs/>
        </w:rPr>
      </w:pPr>
      <w:r w:rsidRPr="005B2C89">
        <w:rPr>
          <w:bCs/>
        </w:rPr>
        <w:t xml:space="preserve">Към началото на месец януари 2026 г., МЗХ информира </w:t>
      </w:r>
      <w:r w:rsidR="00C21EE3" w:rsidRPr="005B2C89">
        <w:rPr>
          <w:bCs/>
        </w:rPr>
        <w:t>ДФЗ</w:t>
      </w:r>
      <w:r w:rsidRPr="005B2C89">
        <w:rPr>
          <w:bCs/>
        </w:rPr>
        <w:t>, че следва да бъдат положени максимални усилия за оползотворяване в пълна степен на наличния финансов ресурс за постигане на договорената със службите на Е</w:t>
      </w:r>
      <w:r w:rsidR="00C21EE3" w:rsidRPr="005B2C89">
        <w:rPr>
          <w:bCs/>
        </w:rPr>
        <w:t xml:space="preserve">вропейската </w:t>
      </w:r>
      <w:r w:rsidRPr="005B2C89">
        <w:rPr>
          <w:bCs/>
        </w:rPr>
        <w:t>К</w:t>
      </w:r>
      <w:r w:rsidR="00C21EE3" w:rsidRPr="005B2C89">
        <w:rPr>
          <w:bCs/>
        </w:rPr>
        <w:t>омисия</w:t>
      </w:r>
      <w:r w:rsidRPr="005B2C89">
        <w:rPr>
          <w:bCs/>
        </w:rPr>
        <w:t xml:space="preserve"> крайна цел от поне 1 700 броя завършени и платени проект</w:t>
      </w:r>
      <w:r w:rsidR="00C21EE3" w:rsidRPr="005B2C89">
        <w:rPr>
          <w:bCs/>
        </w:rPr>
        <w:t>а</w:t>
      </w:r>
      <w:r w:rsidRPr="005B2C89">
        <w:rPr>
          <w:bCs/>
        </w:rPr>
        <w:t>. В резултат, към 10.03.2026 г. по процедурата са сключени 314 нови договора, като от тях</w:t>
      </w:r>
      <w:r w:rsidR="00767CA1" w:rsidRPr="005B2C89">
        <w:rPr>
          <w:bCs/>
        </w:rPr>
        <w:t xml:space="preserve">, </w:t>
      </w:r>
      <w:r w:rsidRPr="005B2C89">
        <w:rPr>
          <w:bCs/>
        </w:rPr>
        <w:t xml:space="preserve">само в рамките на месец </w:t>
      </w:r>
      <w:r w:rsidR="00227A3D" w:rsidRPr="005B2C89">
        <w:rPr>
          <w:bCs/>
        </w:rPr>
        <w:t>март</w:t>
      </w:r>
      <w:r w:rsidRPr="005B2C89">
        <w:rPr>
          <w:bCs/>
        </w:rPr>
        <w:t xml:space="preserve"> </w:t>
      </w:r>
      <w:r w:rsidR="00767CA1" w:rsidRPr="005B2C89">
        <w:rPr>
          <w:bCs/>
        </w:rPr>
        <w:t xml:space="preserve">те </w:t>
      </w:r>
      <w:r w:rsidRPr="005B2C89">
        <w:rPr>
          <w:bCs/>
        </w:rPr>
        <w:t>са 20</w:t>
      </w:r>
      <w:r w:rsidR="00767CA1" w:rsidRPr="005B2C89">
        <w:rPr>
          <w:bCs/>
        </w:rPr>
        <w:t xml:space="preserve">, </w:t>
      </w:r>
      <w:r w:rsidR="00C21EE3" w:rsidRPr="005B2C89">
        <w:rPr>
          <w:bCs/>
        </w:rPr>
        <w:t>и</w:t>
      </w:r>
      <w:r w:rsidR="00767CA1" w:rsidRPr="005B2C89">
        <w:rPr>
          <w:bCs/>
        </w:rPr>
        <w:t xml:space="preserve"> този процес продължава</w:t>
      </w:r>
      <w:r w:rsidRPr="005B2C89">
        <w:rPr>
          <w:bCs/>
        </w:rPr>
        <w:t xml:space="preserve">. </w:t>
      </w:r>
    </w:p>
    <w:p w:rsidR="00BC719C" w:rsidRPr="005B2C89" w:rsidRDefault="00A70B97" w:rsidP="005B2C89">
      <w:pPr>
        <w:pStyle w:val="m"/>
        <w:tabs>
          <w:tab w:val="left" w:pos="6263"/>
        </w:tabs>
        <w:spacing w:line="276" w:lineRule="auto"/>
        <w:ind w:firstLine="709"/>
        <w:rPr>
          <w:bCs/>
        </w:rPr>
      </w:pPr>
      <w:r w:rsidRPr="005B2C89">
        <w:rPr>
          <w:bCs/>
        </w:rPr>
        <w:t>С</w:t>
      </w:r>
      <w:r w:rsidR="002D5F57" w:rsidRPr="005B2C89">
        <w:rPr>
          <w:bCs/>
        </w:rPr>
        <w:t xml:space="preserve"> изменение на Националния план за възстановяване и устойчивост, одобрено с</w:t>
      </w:r>
      <w:r w:rsidRPr="005B2C89">
        <w:rPr>
          <w:bCs/>
        </w:rPr>
        <w:t xml:space="preserve"> Решение за изпълнение на Съвета от 17.07.2025 г. за изменение на Решение за изпълнение от 04.05.2022 г. за одобряване на оценката на плана за възстановяване и устойчивост на България (ST 11242/25 INIT)</w:t>
      </w:r>
      <w:r w:rsidR="00767CA1" w:rsidRPr="005B2C89">
        <w:rPr>
          <w:bCs/>
        </w:rPr>
        <w:t xml:space="preserve">, крайният срок за окончателното отчитане изпълнението на инвестиция </w:t>
      </w:r>
      <w:r w:rsidR="00582D8B" w:rsidRPr="005B2C89">
        <w:rPr>
          <w:bCs/>
        </w:rPr>
        <w:t xml:space="preserve">С6.I1 „Технологичен и екологичен преход на селското стопанство“ </w:t>
      </w:r>
      <w:r w:rsidR="00767CA1" w:rsidRPr="005B2C89">
        <w:rPr>
          <w:bCs/>
        </w:rPr>
        <w:t>е</w:t>
      </w:r>
      <w:r w:rsidRPr="005B2C89">
        <w:rPr>
          <w:bCs/>
        </w:rPr>
        <w:t xml:space="preserve"> удължен на </w:t>
      </w:r>
      <w:r w:rsidR="00767CA1" w:rsidRPr="005B2C89">
        <w:rPr>
          <w:bCs/>
        </w:rPr>
        <w:t xml:space="preserve">30.06.2026 г. </w:t>
      </w:r>
      <w:r w:rsidR="00582D8B" w:rsidRPr="005B2C89">
        <w:rPr>
          <w:bCs/>
        </w:rPr>
        <w:t xml:space="preserve">Към настоящия </w:t>
      </w:r>
      <w:r w:rsidR="00BC719C" w:rsidRPr="005B2C89">
        <w:rPr>
          <w:bCs/>
        </w:rPr>
        <w:t xml:space="preserve">момент </w:t>
      </w:r>
      <w:r w:rsidR="00582D8B" w:rsidRPr="005B2C89">
        <w:rPr>
          <w:bCs/>
        </w:rPr>
        <w:t xml:space="preserve">в </w:t>
      </w:r>
      <w:r w:rsidR="00BC719C" w:rsidRPr="005B2C89">
        <w:rPr>
          <w:bCs/>
        </w:rPr>
        <w:t>Насоки</w:t>
      </w:r>
      <w:r w:rsidR="006D2BC0" w:rsidRPr="005B2C89">
        <w:rPr>
          <w:bCs/>
        </w:rPr>
        <w:t>те</w:t>
      </w:r>
      <w:r w:rsidR="00BC719C" w:rsidRPr="005B2C89">
        <w:rPr>
          <w:bCs/>
        </w:rPr>
        <w:t xml:space="preserve"> за кандидатстване по процедурата, крайният срок за изпълнение на одобрените инвестиции и подаване на искане за изплащане на помощта за одобрените бенефициери е 31.03.2026 г.</w:t>
      </w:r>
    </w:p>
    <w:p w:rsidR="00582D8B" w:rsidRPr="005B2C89" w:rsidRDefault="00C21EE3" w:rsidP="005B2C89">
      <w:pPr>
        <w:pStyle w:val="m"/>
        <w:spacing w:line="276" w:lineRule="auto"/>
        <w:ind w:firstLine="709"/>
        <w:rPr>
          <w:bCs/>
        </w:rPr>
      </w:pPr>
      <w:r w:rsidRPr="005B2C89">
        <w:rPr>
          <w:bCs/>
        </w:rPr>
        <w:t>Преценявайки текущото състояние на изпълнението, на лице са обективни обстоятелства, крайният срок за изпълнение на инвестициите от страна на одобрените бенефициери да бъде финално удължен с един месец</w:t>
      </w:r>
      <w:r w:rsidR="007734D4" w:rsidRPr="005B2C89">
        <w:rPr>
          <w:bCs/>
          <w:lang w:val="ru-RU"/>
        </w:rPr>
        <w:t xml:space="preserve">. </w:t>
      </w:r>
      <w:r w:rsidR="007734D4" w:rsidRPr="005B2C89">
        <w:rPr>
          <w:bCs/>
        </w:rPr>
        <w:t>Промяната на срока ще бъде от</w:t>
      </w:r>
      <w:r w:rsidR="00121A69" w:rsidRPr="005B2C89">
        <w:rPr>
          <w:bCs/>
        </w:rPr>
        <w:t xml:space="preserve"> особено </w:t>
      </w:r>
      <w:r w:rsidR="007734D4" w:rsidRPr="005B2C89">
        <w:rPr>
          <w:bCs/>
        </w:rPr>
        <w:t xml:space="preserve">значение </w:t>
      </w:r>
      <w:r w:rsidR="00121A69" w:rsidRPr="005B2C89">
        <w:rPr>
          <w:bCs/>
        </w:rPr>
        <w:t>за ново подписаните договори.</w:t>
      </w:r>
    </w:p>
    <w:p w:rsidR="00227A3D" w:rsidRPr="005B2C89" w:rsidRDefault="00121A69" w:rsidP="005B2C89">
      <w:pPr>
        <w:pStyle w:val="m"/>
        <w:spacing w:line="276" w:lineRule="auto"/>
        <w:ind w:firstLine="709"/>
        <w:rPr>
          <w:bCs/>
        </w:rPr>
      </w:pPr>
      <w:r w:rsidRPr="005B2C89">
        <w:rPr>
          <w:bCs/>
        </w:rPr>
        <w:t>За необходимост от удължаване на сроковете за изпълнение, в рамките на месец март 2026 г., МЗХ е официално информиран</w:t>
      </w:r>
      <w:r w:rsidR="00BA0B77" w:rsidRPr="005B2C89">
        <w:rPr>
          <w:bCs/>
        </w:rPr>
        <w:t>о</w:t>
      </w:r>
      <w:r w:rsidRPr="005B2C89">
        <w:rPr>
          <w:bCs/>
        </w:rPr>
        <w:t xml:space="preserve"> и от страна на земеделския сектор, който изразява </w:t>
      </w:r>
      <w:r w:rsidRPr="005B2C89">
        <w:rPr>
          <w:bCs/>
        </w:rPr>
        <w:lastRenderedPageBreak/>
        <w:t>своята загриженост и апелира за вземане на спешни решения</w:t>
      </w:r>
      <w:r w:rsidR="00227A3D" w:rsidRPr="005B2C89">
        <w:rPr>
          <w:bCs/>
        </w:rPr>
        <w:t>, защото изключителн</w:t>
      </w:r>
      <w:r w:rsidR="006E2FAC" w:rsidRPr="005B2C89">
        <w:rPr>
          <w:bCs/>
        </w:rPr>
        <w:t>о</w:t>
      </w:r>
      <w:r w:rsidR="00227A3D" w:rsidRPr="005B2C89">
        <w:rPr>
          <w:bCs/>
        </w:rPr>
        <w:t xml:space="preserve"> кратки</w:t>
      </w:r>
      <w:r w:rsidR="00BA0B77" w:rsidRPr="005B2C89">
        <w:rPr>
          <w:bCs/>
        </w:rPr>
        <w:t>те</w:t>
      </w:r>
      <w:r w:rsidR="00227A3D" w:rsidRPr="005B2C89">
        <w:rPr>
          <w:bCs/>
        </w:rPr>
        <w:t xml:space="preserve"> срокове подлагат на риск кандидатите с подписани договори да приключат извън текущите срокове своите инвестиции </w:t>
      </w:r>
      <w:r w:rsidR="00BA0B77" w:rsidRPr="005B2C89">
        <w:rPr>
          <w:bCs/>
        </w:rPr>
        <w:t>з</w:t>
      </w:r>
      <w:r w:rsidR="00227A3D" w:rsidRPr="005B2C89">
        <w:rPr>
          <w:bCs/>
        </w:rPr>
        <w:t>а собствена сметка.</w:t>
      </w:r>
    </w:p>
    <w:p w:rsidR="004900B2" w:rsidRPr="005B2C89" w:rsidRDefault="006D2BC0" w:rsidP="005B2C89">
      <w:pPr>
        <w:pStyle w:val="m"/>
        <w:spacing w:line="276" w:lineRule="auto"/>
        <w:ind w:firstLine="709"/>
        <w:rPr>
          <w:bCs/>
        </w:rPr>
      </w:pPr>
      <w:r w:rsidRPr="005B2C89">
        <w:rPr>
          <w:bCs/>
        </w:rPr>
        <w:t xml:space="preserve">След направени предварителни консултации, МЗХ има уверението на ДФЗ, че изместването на крайният срок за изпълнение на одобрените инвестиции с един месец за сметка на оставащото време за обработка на постъпилите заявления за изплащане на помощта няма да попречи на ДФЗ да обработи и извърши всички плащания в рамките на оставащите месеци май и юни 2026 г. </w:t>
      </w:r>
    </w:p>
    <w:p w:rsidR="0095286A" w:rsidRPr="005B2C89" w:rsidRDefault="00AC15BB" w:rsidP="005B2C89">
      <w:pPr>
        <w:pStyle w:val="m"/>
        <w:spacing w:line="276" w:lineRule="auto"/>
        <w:ind w:firstLine="709"/>
        <w:rPr>
          <w:bCs/>
        </w:rPr>
      </w:pPr>
      <w:r w:rsidRPr="005B2C89">
        <w:rPr>
          <w:bCs/>
        </w:rPr>
        <w:t xml:space="preserve">В тази връзка, предлагам да бъде направено </w:t>
      </w:r>
      <w:r w:rsidR="008358E4" w:rsidRPr="005B2C89">
        <w:rPr>
          <w:bCs/>
        </w:rPr>
        <w:t xml:space="preserve">изменение </w:t>
      </w:r>
      <w:r w:rsidRPr="005B2C89">
        <w:rPr>
          <w:bCs/>
        </w:rPr>
        <w:t xml:space="preserve">на Насоките за кандидатстване, </w:t>
      </w:r>
      <w:r w:rsidR="00916AD5" w:rsidRPr="005B2C89">
        <w:rPr>
          <w:bCs/>
        </w:rPr>
        <w:t xml:space="preserve">с </w:t>
      </w:r>
      <w:r w:rsidRPr="005B2C89">
        <w:rPr>
          <w:bCs/>
        </w:rPr>
        <w:t xml:space="preserve">което </w:t>
      </w:r>
      <w:r w:rsidR="00916AD5" w:rsidRPr="005B2C89">
        <w:rPr>
          <w:bCs/>
        </w:rPr>
        <w:t xml:space="preserve">да се даде възможност </w:t>
      </w:r>
      <w:r w:rsidRPr="005B2C89">
        <w:rPr>
          <w:bCs/>
        </w:rPr>
        <w:t>крайните получатели да приключат успешно изпълнение</w:t>
      </w:r>
      <w:r w:rsidR="00916AD5" w:rsidRPr="005B2C89">
        <w:rPr>
          <w:bCs/>
        </w:rPr>
        <w:t>то</w:t>
      </w:r>
      <w:r w:rsidRPr="005B2C89">
        <w:rPr>
          <w:bCs/>
        </w:rPr>
        <w:t xml:space="preserve"> на одобрените им инвестиции.</w:t>
      </w:r>
    </w:p>
    <w:p w:rsidR="00603DFB" w:rsidRPr="005B2C89" w:rsidRDefault="00726F0E" w:rsidP="005B2C89">
      <w:pPr>
        <w:pStyle w:val="m"/>
        <w:spacing w:line="276" w:lineRule="auto"/>
        <w:ind w:firstLine="709"/>
      </w:pPr>
      <w:r w:rsidRPr="005B2C89">
        <w:t>В изпълнение на изискванията на чл. 5, ал. 2 от ПМС № 114 от 2022 г., п</w:t>
      </w:r>
      <w:r w:rsidR="00EB7339" w:rsidRPr="005B2C89">
        <w:t>роект</w:t>
      </w:r>
      <w:r w:rsidR="0041784A" w:rsidRPr="005B2C89">
        <w:t>ът</w:t>
      </w:r>
      <w:r w:rsidR="00EB7339" w:rsidRPr="005B2C89">
        <w:t xml:space="preserve"> на </w:t>
      </w:r>
      <w:r w:rsidR="00720DF0" w:rsidRPr="005B2C89">
        <w:t xml:space="preserve">заповед за изменение на </w:t>
      </w:r>
      <w:r w:rsidR="00805396" w:rsidRPr="005B2C89">
        <w:t>н</w:t>
      </w:r>
      <w:r w:rsidR="00EB7339" w:rsidRPr="005B2C89">
        <w:t>а</w:t>
      </w:r>
      <w:r w:rsidR="00811724" w:rsidRPr="005B2C89">
        <w:t>соки</w:t>
      </w:r>
      <w:r w:rsidR="00EB7339" w:rsidRPr="005B2C89">
        <w:t xml:space="preserve"> </w:t>
      </w:r>
      <w:r w:rsidR="007337D3" w:rsidRPr="005B2C89">
        <w:t>б</w:t>
      </w:r>
      <w:r w:rsidR="00633998" w:rsidRPr="005B2C89">
        <w:t>е</w:t>
      </w:r>
      <w:r w:rsidR="002638A0" w:rsidRPr="005B2C89">
        <w:t xml:space="preserve"> публикува</w:t>
      </w:r>
      <w:r w:rsidR="00633998" w:rsidRPr="005B2C89">
        <w:t>н</w:t>
      </w:r>
      <w:r w:rsidR="00EB7339" w:rsidRPr="005B2C89">
        <w:t xml:space="preserve"> на електронната страница на </w:t>
      </w:r>
      <w:r w:rsidR="00136822" w:rsidRPr="005B2C89">
        <w:t>Министерството на земеделието</w:t>
      </w:r>
      <w:r w:rsidR="00F53FDC" w:rsidRPr="005B2C89">
        <w:t xml:space="preserve"> и храните</w:t>
      </w:r>
      <w:r w:rsidR="00136822" w:rsidRPr="005B2C89">
        <w:rPr>
          <w:b/>
          <w:bCs/>
        </w:rPr>
        <w:t xml:space="preserve"> </w:t>
      </w:r>
      <w:r w:rsidR="00150E68" w:rsidRPr="005B2C89">
        <w:rPr>
          <w:bCs/>
        </w:rPr>
        <w:t xml:space="preserve">и в </w:t>
      </w:r>
      <w:r w:rsidR="00493AC6" w:rsidRPr="005B2C89">
        <w:rPr>
          <w:bCs/>
        </w:rPr>
        <w:t>Информационната система за управление и наблюдение (ИСМ-ИСУН 2020)</w:t>
      </w:r>
      <w:r w:rsidR="00C32049" w:rsidRPr="005B2C89">
        <w:rPr>
          <w:b/>
          <w:bCs/>
        </w:rPr>
        <w:t xml:space="preserve"> </w:t>
      </w:r>
      <w:r w:rsidR="00EB7339" w:rsidRPr="005B2C89">
        <w:t xml:space="preserve">за </w:t>
      </w:r>
      <w:r w:rsidR="005A48F2" w:rsidRPr="005B2C89">
        <w:t xml:space="preserve">обществено обсъждане и </w:t>
      </w:r>
      <w:r w:rsidR="00136822" w:rsidRPr="005B2C89">
        <w:t>писмени възражения и предложения</w:t>
      </w:r>
      <w:r w:rsidR="007337D3" w:rsidRPr="005B2C89">
        <w:t>.</w:t>
      </w:r>
      <w:r w:rsidR="00E05BE8" w:rsidRPr="005B2C89">
        <w:t xml:space="preserve"> </w:t>
      </w:r>
    </w:p>
    <w:p w:rsidR="00491D6A" w:rsidRPr="005B2C89" w:rsidRDefault="00491D6A" w:rsidP="005B2C89">
      <w:pPr>
        <w:tabs>
          <w:tab w:val="left" w:pos="9356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22C2E" w:rsidRPr="005B2C89" w:rsidRDefault="00CF1603" w:rsidP="005B2C89">
      <w:pPr>
        <w:tabs>
          <w:tab w:val="left" w:pos="9356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B2C89">
        <w:rPr>
          <w:rFonts w:ascii="Times New Roman" w:hAnsi="Times New Roman"/>
          <w:b/>
          <w:sz w:val="24"/>
          <w:szCs w:val="24"/>
        </w:rPr>
        <w:t>УВАЖАЕМ</w:t>
      </w:r>
      <w:r w:rsidR="00B8244E" w:rsidRPr="005B2C89">
        <w:rPr>
          <w:rFonts w:ascii="Times New Roman" w:hAnsi="Times New Roman"/>
          <w:b/>
          <w:sz w:val="24"/>
          <w:szCs w:val="24"/>
        </w:rPr>
        <w:t>И</w:t>
      </w:r>
      <w:r w:rsidRPr="005B2C89">
        <w:rPr>
          <w:rFonts w:ascii="Times New Roman" w:hAnsi="Times New Roman"/>
          <w:b/>
          <w:sz w:val="24"/>
          <w:szCs w:val="24"/>
        </w:rPr>
        <w:t xml:space="preserve"> ГОСПО</w:t>
      </w:r>
      <w:r w:rsidR="00B8244E" w:rsidRPr="005B2C89">
        <w:rPr>
          <w:rFonts w:ascii="Times New Roman" w:hAnsi="Times New Roman"/>
          <w:b/>
          <w:sz w:val="24"/>
          <w:szCs w:val="24"/>
        </w:rPr>
        <w:t xml:space="preserve">ДИН </w:t>
      </w:r>
      <w:r w:rsidR="00745FF5" w:rsidRPr="005B2C89">
        <w:rPr>
          <w:rFonts w:ascii="Times New Roman" w:hAnsi="Times New Roman"/>
          <w:b/>
          <w:sz w:val="24"/>
          <w:szCs w:val="24"/>
        </w:rPr>
        <w:t>МИНИСТЪР</w:t>
      </w:r>
      <w:r w:rsidR="001657DC" w:rsidRPr="005B2C89">
        <w:rPr>
          <w:rFonts w:ascii="Times New Roman" w:hAnsi="Times New Roman"/>
          <w:b/>
          <w:sz w:val="24"/>
          <w:szCs w:val="24"/>
        </w:rPr>
        <w:t>,</w:t>
      </w:r>
    </w:p>
    <w:p w:rsidR="003C023D" w:rsidRPr="005B2C89" w:rsidRDefault="0029553A" w:rsidP="005B2C89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B2C89">
        <w:rPr>
          <w:rFonts w:ascii="Times New Roman" w:hAnsi="Times New Roman"/>
          <w:sz w:val="24"/>
          <w:szCs w:val="24"/>
        </w:rPr>
        <w:t xml:space="preserve">Във връзка с гореизложеното и </w:t>
      </w:r>
      <w:r w:rsidR="00EB7339" w:rsidRPr="005B2C89">
        <w:rPr>
          <w:rFonts w:ascii="Times New Roman" w:hAnsi="Times New Roman"/>
          <w:sz w:val="24"/>
          <w:szCs w:val="24"/>
        </w:rPr>
        <w:t>на основание</w:t>
      </w:r>
      <w:r w:rsidRPr="005B2C89">
        <w:rPr>
          <w:rFonts w:ascii="Times New Roman" w:hAnsi="Times New Roman"/>
          <w:sz w:val="24"/>
          <w:szCs w:val="24"/>
        </w:rPr>
        <w:t xml:space="preserve"> </w:t>
      </w:r>
      <w:r w:rsidR="002F19B2" w:rsidRPr="005B2C89">
        <w:rPr>
          <w:rFonts w:ascii="Times New Roman" w:hAnsi="Times New Roman"/>
          <w:sz w:val="24"/>
          <w:szCs w:val="24"/>
        </w:rPr>
        <w:t xml:space="preserve">чл. 5, ал. 1 и ал. </w:t>
      </w:r>
      <w:r w:rsidR="002F19B2" w:rsidRPr="005B2C89">
        <w:rPr>
          <w:rFonts w:ascii="Times New Roman" w:hAnsi="Times New Roman"/>
          <w:sz w:val="24"/>
          <w:szCs w:val="24"/>
          <w:lang w:val="ru-RU"/>
        </w:rPr>
        <w:t>6</w:t>
      </w:r>
      <w:r w:rsidR="002F19B2" w:rsidRPr="005B2C89">
        <w:rPr>
          <w:rFonts w:ascii="Times New Roman" w:hAnsi="Times New Roman"/>
          <w:sz w:val="24"/>
          <w:szCs w:val="24"/>
        </w:rPr>
        <w:t xml:space="preserve">, т. 4 </w:t>
      </w:r>
      <w:r w:rsidR="000F6F05" w:rsidRPr="005B2C89">
        <w:rPr>
          <w:rFonts w:ascii="Times New Roman" w:hAnsi="Times New Roman"/>
          <w:sz w:val="24"/>
          <w:szCs w:val="24"/>
        </w:rPr>
        <w:t>от ПМС № 114 от 2022 г., чл. 3, ал. 1, т. 3</w:t>
      </w:r>
      <w:r w:rsidR="00726F0E" w:rsidRPr="005B2C89">
        <w:rPr>
          <w:rFonts w:ascii="Times New Roman" w:hAnsi="Times New Roman"/>
          <w:sz w:val="24"/>
          <w:szCs w:val="24"/>
        </w:rPr>
        <w:t xml:space="preserve"> във вр. с § 1</w:t>
      </w:r>
      <w:r w:rsidR="0065223B" w:rsidRPr="005B2C89">
        <w:rPr>
          <w:rFonts w:ascii="Times New Roman" w:hAnsi="Times New Roman"/>
          <w:sz w:val="24"/>
          <w:szCs w:val="24"/>
        </w:rPr>
        <w:t>,</w:t>
      </w:r>
      <w:r w:rsidR="000F6F05" w:rsidRPr="005B2C89">
        <w:rPr>
          <w:rFonts w:ascii="Times New Roman" w:hAnsi="Times New Roman"/>
          <w:sz w:val="24"/>
          <w:szCs w:val="24"/>
        </w:rPr>
        <w:t xml:space="preserve"> т. 4 от </w:t>
      </w:r>
      <w:r w:rsidR="00726F0E" w:rsidRPr="005B2C89">
        <w:rPr>
          <w:rFonts w:ascii="Times New Roman" w:hAnsi="Times New Roman"/>
          <w:sz w:val="24"/>
          <w:szCs w:val="24"/>
        </w:rPr>
        <w:t>д</w:t>
      </w:r>
      <w:r w:rsidR="000F6F05" w:rsidRPr="005B2C89">
        <w:rPr>
          <w:rFonts w:ascii="Times New Roman" w:hAnsi="Times New Roman"/>
          <w:sz w:val="24"/>
          <w:szCs w:val="24"/>
        </w:rPr>
        <w:t>опълнителната разпоредба и Приложение № 1 към чл. 3, ал. 1, т. 3 от Постановление № 157 от 2022 г.</w:t>
      </w:r>
      <w:r w:rsidR="00726F0E" w:rsidRPr="005B2C89">
        <w:rPr>
          <w:rFonts w:ascii="Times New Roman" w:hAnsi="Times New Roman"/>
          <w:sz w:val="24"/>
          <w:szCs w:val="24"/>
        </w:rPr>
        <w:t>,</w:t>
      </w:r>
      <w:r w:rsidR="00FE13CE" w:rsidRPr="005B2C89">
        <w:rPr>
          <w:rFonts w:ascii="Times New Roman" w:hAnsi="Times New Roman"/>
          <w:sz w:val="24"/>
          <w:szCs w:val="24"/>
        </w:rPr>
        <w:t xml:space="preserve"> </w:t>
      </w:r>
      <w:r w:rsidR="001657DC" w:rsidRPr="005B2C89">
        <w:rPr>
          <w:rFonts w:ascii="Times New Roman" w:hAnsi="Times New Roman"/>
          <w:sz w:val="24"/>
          <w:szCs w:val="24"/>
        </w:rPr>
        <w:t xml:space="preserve">предлагам да </w:t>
      </w:r>
      <w:r w:rsidR="00745FF5" w:rsidRPr="005B2C89">
        <w:rPr>
          <w:rFonts w:ascii="Times New Roman" w:hAnsi="Times New Roman"/>
          <w:sz w:val="24"/>
          <w:szCs w:val="24"/>
        </w:rPr>
        <w:t xml:space="preserve">издадете </w:t>
      </w:r>
      <w:r w:rsidR="00E25222" w:rsidRPr="00E25222">
        <w:rPr>
          <w:rFonts w:ascii="Times New Roman" w:hAnsi="Times New Roman"/>
          <w:sz w:val="24"/>
          <w:szCs w:val="24"/>
        </w:rPr>
        <w:t>заповед, с която крайният срок за изпълнение на предложенията за изпълнение на инвестиции д</w:t>
      </w:r>
      <w:r w:rsidR="00E25222">
        <w:rPr>
          <w:rFonts w:ascii="Times New Roman" w:hAnsi="Times New Roman"/>
          <w:sz w:val="24"/>
          <w:szCs w:val="24"/>
        </w:rPr>
        <w:t>а бъде удължен до 30.04.2026 г.</w:t>
      </w:r>
      <w:r w:rsidR="00E25222" w:rsidRPr="00E25222">
        <w:rPr>
          <w:rFonts w:ascii="Times New Roman" w:hAnsi="Times New Roman"/>
          <w:sz w:val="24"/>
          <w:szCs w:val="24"/>
        </w:rPr>
        <w:t>, измен</w:t>
      </w:r>
      <w:r w:rsidR="00FB7B98">
        <w:rPr>
          <w:rFonts w:ascii="Times New Roman" w:hAnsi="Times New Roman"/>
          <w:sz w:val="24"/>
          <w:szCs w:val="24"/>
        </w:rPr>
        <w:t>яща</w:t>
      </w:r>
      <w:r w:rsidR="00E25222" w:rsidRPr="00E25222">
        <w:rPr>
          <w:rFonts w:ascii="Times New Roman" w:hAnsi="Times New Roman"/>
          <w:sz w:val="24"/>
          <w:szCs w:val="24"/>
        </w:rPr>
        <w:t xml:space="preserve"> Заповед № РД09-1030 от 27.09.2023 г., </w:t>
      </w:r>
      <w:proofErr w:type="gramStart"/>
      <w:r w:rsidR="00E25222" w:rsidRPr="00E25222">
        <w:rPr>
          <w:rFonts w:ascii="Times New Roman" w:hAnsi="Times New Roman"/>
          <w:sz w:val="24"/>
          <w:szCs w:val="24"/>
        </w:rPr>
        <w:t xml:space="preserve">изменена със Заповед № РД09-680 от 27.06.2025 г., Заповед № РД09-985 от 11.11.2025 г. </w:t>
      </w:r>
      <w:proofErr w:type="gramEnd"/>
      <w:r w:rsidR="00E25222" w:rsidRPr="00E25222">
        <w:rPr>
          <w:rFonts w:ascii="Times New Roman" w:hAnsi="Times New Roman"/>
          <w:sz w:val="24"/>
          <w:szCs w:val="24"/>
        </w:rPr>
        <w:t>и Заповед № РД09-1026 от 14.11.2025 г., с която са утвърдени насоки за кандидатстване по процедура чрез подбор № BG-RRP-6.004 „Инвестиции в технологична и екологична модернизация“ от инвестиция C6.I1 „Фонд за насърчаване на технологичния и екологичен преход на селското стопанство“, компонент „Устойчиво селско стопанство“ от Национален план за възстановяване и устойчивост</w:t>
      </w:r>
      <w:r w:rsidR="00FB7B98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08590C" w:rsidRPr="005B2C89" w:rsidRDefault="0008590C" w:rsidP="005B2C89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058DE" w:rsidRPr="005B2C89" w:rsidRDefault="00904A66" w:rsidP="005B2C8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B2C89">
        <w:rPr>
          <w:rFonts w:ascii="Times New Roman" w:hAnsi="Times New Roman"/>
          <w:bCs/>
          <w:sz w:val="24"/>
          <w:szCs w:val="24"/>
        </w:rPr>
        <w:t>С уважение,</w:t>
      </w:r>
      <w:r w:rsidRPr="005B2C89">
        <w:rPr>
          <w:rFonts w:ascii="Times New Roman" w:hAnsi="Times New Roman"/>
          <w:sz w:val="24"/>
          <w:szCs w:val="24"/>
        </w:rPr>
        <w:br/>
      </w:r>
      <w:r w:rsidR="00833FC7">
        <w:rPr>
          <w:rFonts w:ascii="Times New Roman" w:hAnsi="Times New Roman"/>
          <w:sz w:val="24"/>
          <w:szCs w:val="24"/>
        </w:rPr>
        <w:pict w14:anchorId="79DA4249">
          <v:shape id="_x0000_i1027" type="#_x0000_t75" alt="Microsoft Office Signature Line..." style="width:193pt;height:95pt">
            <v:imagedata r:id="rId10" o:title=""/>
            <o:lock v:ext="edit" ungrouping="t" rotation="t" cropping="t" verticies="t" text="t" grouping="t"/>
            <o:signatureline v:ext="edit" id="{B2C7C7A7-BB1C-4186-9C82-702B3688AAC0}" provid="{00000000-0000-0000-0000-000000000000}" o:suggestedsigner="ИВАНА МУРДЖЕВА" o:suggestedsigner2="Заместник-министър" issignatureline="t"/>
          </v:shape>
        </w:pict>
      </w:r>
    </w:p>
    <w:sectPr w:rsidR="003058DE" w:rsidRPr="005B2C89" w:rsidSect="005B2C89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93" w:right="1134" w:bottom="993" w:left="1170" w:header="284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E07" w:rsidRDefault="00DE4E07">
      <w:r>
        <w:separator/>
      </w:r>
    </w:p>
  </w:endnote>
  <w:endnote w:type="continuationSeparator" w:id="0">
    <w:p w:rsidR="00DE4E07" w:rsidRDefault="00DE4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A69" w:rsidRDefault="00121A69" w:rsidP="006E0E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1A69" w:rsidRDefault="00121A69" w:rsidP="007B7D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A69" w:rsidRPr="009F4527" w:rsidRDefault="00121A69" w:rsidP="00652187">
    <w:pPr>
      <w:pStyle w:val="Footer"/>
      <w:framePr w:wrap="around" w:vAnchor="text" w:hAnchor="margin" w:xAlign="right" w:y="1"/>
      <w:tabs>
        <w:tab w:val="clear" w:pos="4320"/>
        <w:tab w:val="clear" w:pos="8640"/>
      </w:tabs>
      <w:rPr>
        <w:rStyle w:val="PageNumber"/>
        <w:rFonts w:ascii="Times New Roman" w:hAnsi="Times New Roman"/>
        <w:sz w:val="18"/>
        <w:szCs w:val="18"/>
      </w:rPr>
    </w:pPr>
    <w:r w:rsidRPr="009F4527">
      <w:rPr>
        <w:rStyle w:val="PageNumber"/>
        <w:rFonts w:ascii="Times New Roman" w:hAnsi="Times New Roman"/>
        <w:sz w:val="18"/>
        <w:szCs w:val="18"/>
      </w:rPr>
      <w:fldChar w:fldCharType="begin"/>
    </w:r>
    <w:r w:rsidRPr="009F4527">
      <w:rPr>
        <w:rStyle w:val="PageNumber"/>
        <w:rFonts w:ascii="Times New Roman" w:hAnsi="Times New Roman"/>
        <w:sz w:val="18"/>
        <w:szCs w:val="18"/>
      </w:rPr>
      <w:instrText xml:space="preserve">PAGE  </w:instrText>
    </w:r>
    <w:r w:rsidRPr="009F4527">
      <w:rPr>
        <w:rStyle w:val="PageNumber"/>
        <w:rFonts w:ascii="Times New Roman" w:hAnsi="Times New Roman"/>
        <w:sz w:val="18"/>
        <w:szCs w:val="18"/>
      </w:rPr>
      <w:fldChar w:fldCharType="separate"/>
    </w:r>
    <w:r w:rsidR="00FB7B98">
      <w:rPr>
        <w:rStyle w:val="PageNumber"/>
        <w:rFonts w:ascii="Times New Roman" w:hAnsi="Times New Roman"/>
        <w:noProof/>
        <w:sz w:val="18"/>
        <w:szCs w:val="18"/>
      </w:rPr>
      <w:t>2</w:t>
    </w:r>
    <w:r w:rsidRPr="009F4527">
      <w:rPr>
        <w:rStyle w:val="PageNumber"/>
        <w:rFonts w:ascii="Times New Roman" w:hAnsi="Times New Roman"/>
        <w:sz w:val="18"/>
        <w:szCs w:val="18"/>
      </w:rPr>
      <w:fldChar w:fldCharType="end"/>
    </w:r>
  </w:p>
  <w:p w:rsidR="00121A69" w:rsidRPr="00E0514A" w:rsidRDefault="00121A69" w:rsidP="00652187">
    <w:pPr>
      <w:pStyle w:val="Footer"/>
      <w:tabs>
        <w:tab w:val="clear" w:pos="4320"/>
        <w:tab w:val="clear" w:pos="8640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A69" w:rsidRPr="00652187" w:rsidRDefault="00121A69" w:rsidP="00652187">
    <w:pPr>
      <w:pStyle w:val="Footer"/>
      <w:jc w:val="center"/>
      <w:rPr>
        <w:sz w:val="18"/>
        <w:szCs w:val="18"/>
      </w:rPr>
    </w:pPr>
    <w:r w:rsidRPr="00652187">
      <w:rPr>
        <w:sz w:val="18"/>
        <w:szCs w:val="18"/>
      </w:rPr>
      <w:t>гр. София 1040, бул. "Христо Ботев" № 55</w:t>
    </w:r>
  </w:p>
  <w:p w:rsidR="00121A69" w:rsidRPr="00652187" w:rsidRDefault="00121A69" w:rsidP="00652187">
    <w:pPr>
      <w:pStyle w:val="Footer"/>
      <w:jc w:val="center"/>
      <w:rPr>
        <w:sz w:val="18"/>
        <w:szCs w:val="18"/>
      </w:rPr>
    </w:pPr>
    <w:r w:rsidRPr="00652187">
      <w:rPr>
        <w:sz w:val="18"/>
        <w:szCs w:val="18"/>
      </w:rPr>
      <w:t>Тел: (+3592) 985 11 199, Факс: (+3592) 981 79 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E07" w:rsidRDefault="00DE4E07">
      <w:r>
        <w:separator/>
      </w:r>
    </w:p>
  </w:footnote>
  <w:footnote w:type="continuationSeparator" w:id="0">
    <w:p w:rsidR="00DE4E07" w:rsidRDefault="00DE4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A69" w:rsidRPr="00D368FE" w:rsidRDefault="00121A69" w:rsidP="00BE2913">
    <w:pPr>
      <w:keepNext/>
      <w:overflowPunct/>
      <w:autoSpaceDE/>
      <w:autoSpaceDN/>
      <w:adjustRightInd/>
      <w:spacing w:line="360" w:lineRule="exact"/>
      <w:jc w:val="right"/>
      <w:textAlignment w:val="auto"/>
      <w:outlineLvl w:val="0"/>
      <w:rPr>
        <w:rFonts w:ascii="Platinum Bg" w:hAnsi="Platinum Bg"/>
        <w:b/>
        <w:spacing w:val="40"/>
        <w:sz w:val="40"/>
        <w:szCs w:val="40"/>
        <w:lang w:eastAsia="bg-BG"/>
      </w:rPr>
    </w:pPr>
    <w:r w:rsidRPr="00D368FE">
      <w:rPr>
        <w:rFonts w:ascii="Bookman Old Style" w:hAnsi="Bookman Old Style"/>
        <w:b/>
        <w:noProof/>
        <w:spacing w:val="30"/>
        <w:sz w:val="24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2803675C" wp14:editId="25A0F337">
          <wp:simplePos x="0" y="0"/>
          <wp:positionH relativeFrom="margin">
            <wp:align>center</wp:align>
          </wp:positionH>
          <wp:positionV relativeFrom="paragraph">
            <wp:posOffset>9863</wp:posOffset>
          </wp:positionV>
          <wp:extent cx="1343025" cy="1333500"/>
          <wp:effectExtent l="0" t="0" r="9525" b="0"/>
          <wp:wrapNone/>
          <wp:docPr id="17" name="Picture 17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2913">
      <w:rPr>
        <w:rFonts w:ascii="Platinum Bg" w:hAnsi="Platinum Bg"/>
        <w:b/>
        <w:spacing w:val="40"/>
        <w:sz w:val="40"/>
        <w:szCs w:val="40"/>
        <w:lang w:eastAsia="bg-BG"/>
      </w:rPr>
      <w:t>ПРОЕКТ</w:t>
    </w:r>
  </w:p>
  <w:p w:rsidR="00121A69" w:rsidRPr="00D368FE" w:rsidRDefault="00121A69" w:rsidP="00D368FE">
    <w:pPr>
      <w:keepNext/>
      <w:overflowPunct/>
      <w:autoSpaceDE/>
      <w:autoSpaceDN/>
      <w:adjustRightInd/>
      <w:spacing w:line="360" w:lineRule="exact"/>
      <w:jc w:val="center"/>
      <w:textAlignment w:val="auto"/>
      <w:outlineLvl w:val="0"/>
      <w:rPr>
        <w:rFonts w:ascii="Platinum Bg" w:hAnsi="Platinum Bg"/>
        <w:b/>
        <w:spacing w:val="40"/>
        <w:sz w:val="40"/>
        <w:szCs w:val="40"/>
        <w:lang w:eastAsia="bg-BG"/>
      </w:rPr>
    </w:pPr>
  </w:p>
  <w:p w:rsidR="00121A69" w:rsidRPr="00D368FE" w:rsidRDefault="00121A69" w:rsidP="00D368FE">
    <w:pPr>
      <w:keepNext/>
      <w:overflowPunct/>
      <w:autoSpaceDE/>
      <w:autoSpaceDN/>
      <w:adjustRightInd/>
      <w:spacing w:line="360" w:lineRule="exact"/>
      <w:jc w:val="center"/>
      <w:textAlignment w:val="auto"/>
      <w:outlineLvl w:val="0"/>
      <w:rPr>
        <w:rFonts w:ascii="Platinum Bg" w:hAnsi="Platinum Bg"/>
        <w:b/>
        <w:spacing w:val="40"/>
        <w:sz w:val="40"/>
        <w:szCs w:val="40"/>
        <w:lang w:eastAsia="bg-BG"/>
      </w:rPr>
    </w:pPr>
  </w:p>
  <w:p w:rsidR="00121A69" w:rsidRDefault="00121A69" w:rsidP="00D368FE">
    <w:pPr>
      <w:keepNext/>
      <w:overflowPunct/>
      <w:autoSpaceDE/>
      <w:autoSpaceDN/>
      <w:adjustRightInd/>
      <w:spacing w:line="360" w:lineRule="exact"/>
      <w:jc w:val="center"/>
      <w:textAlignment w:val="auto"/>
      <w:outlineLvl w:val="0"/>
      <w:rPr>
        <w:rFonts w:ascii="Platinum Bg" w:hAnsi="Platinum Bg"/>
        <w:b/>
        <w:spacing w:val="40"/>
        <w:sz w:val="40"/>
        <w:szCs w:val="40"/>
        <w:lang w:eastAsia="bg-BG"/>
      </w:rPr>
    </w:pPr>
  </w:p>
  <w:p w:rsidR="005B2C89" w:rsidRDefault="005B2C89" w:rsidP="00D368FE">
    <w:pPr>
      <w:keepNext/>
      <w:overflowPunct/>
      <w:autoSpaceDE/>
      <w:autoSpaceDN/>
      <w:adjustRightInd/>
      <w:spacing w:line="360" w:lineRule="exact"/>
      <w:jc w:val="center"/>
      <w:textAlignment w:val="auto"/>
      <w:outlineLvl w:val="0"/>
      <w:rPr>
        <w:rFonts w:ascii="Platinum Bg" w:hAnsi="Platinum Bg"/>
        <w:b/>
        <w:spacing w:val="40"/>
        <w:sz w:val="40"/>
        <w:szCs w:val="40"/>
        <w:lang w:eastAsia="bg-BG"/>
      </w:rPr>
    </w:pPr>
  </w:p>
  <w:p w:rsidR="00121A69" w:rsidRPr="00D368FE" w:rsidRDefault="00121A69" w:rsidP="00D368FE">
    <w:pPr>
      <w:keepNext/>
      <w:overflowPunct/>
      <w:autoSpaceDE/>
      <w:autoSpaceDN/>
      <w:adjustRightInd/>
      <w:spacing w:line="360" w:lineRule="exact"/>
      <w:jc w:val="center"/>
      <w:textAlignment w:val="auto"/>
      <w:outlineLvl w:val="0"/>
      <w:rPr>
        <w:rFonts w:ascii="Platinum Bg" w:hAnsi="Platinum Bg"/>
        <w:b/>
        <w:spacing w:val="40"/>
        <w:sz w:val="40"/>
        <w:szCs w:val="40"/>
        <w:lang w:eastAsia="bg-BG"/>
      </w:rPr>
    </w:pPr>
  </w:p>
  <w:p w:rsidR="00121A69" w:rsidRPr="00D368FE" w:rsidRDefault="00121A69" w:rsidP="00D368FE">
    <w:pPr>
      <w:keepNext/>
      <w:overflowPunct/>
      <w:autoSpaceDE/>
      <w:autoSpaceDN/>
      <w:adjustRightInd/>
      <w:spacing w:line="360" w:lineRule="exact"/>
      <w:jc w:val="center"/>
      <w:textAlignment w:val="auto"/>
      <w:outlineLvl w:val="0"/>
      <w:rPr>
        <w:rFonts w:ascii="Platinum Bg" w:hAnsi="Platinum Bg"/>
        <w:spacing w:val="40"/>
        <w:sz w:val="36"/>
        <w:szCs w:val="36"/>
        <w:lang w:eastAsia="bg-BG"/>
      </w:rPr>
    </w:pPr>
    <w:r w:rsidRPr="00D368FE">
      <w:rPr>
        <w:rFonts w:ascii="Platinum Bg" w:hAnsi="Platinum Bg"/>
        <w:spacing w:val="40"/>
        <w:sz w:val="36"/>
        <w:szCs w:val="36"/>
        <w:lang w:eastAsia="bg-BG"/>
      </w:rPr>
      <w:t>РЕПУБЛИКА БЪЛГАРИЯ</w:t>
    </w:r>
  </w:p>
  <w:p w:rsidR="00121A69" w:rsidRPr="005B2C89" w:rsidRDefault="00121A69" w:rsidP="005B2C89">
    <w:pPr>
      <w:keepNext/>
      <w:overflowPunct/>
      <w:autoSpaceDE/>
      <w:autoSpaceDN/>
      <w:adjustRightInd/>
      <w:spacing w:line="360" w:lineRule="exact"/>
      <w:jc w:val="center"/>
      <w:textAlignment w:val="auto"/>
      <w:outlineLvl w:val="0"/>
      <w:rPr>
        <w:rFonts w:ascii="Bookman Old Style" w:hAnsi="Bookman Old Style"/>
        <w:b/>
        <w:spacing w:val="30"/>
        <w:sz w:val="28"/>
        <w:szCs w:val="28"/>
        <w:lang w:eastAsia="bg-BG"/>
      </w:rPr>
    </w:pPr>
    <w:r w:rsidRPr="00D368FE">
      <w:rPr>
        <w:rFonts w:ascii="Platinum Bg" w:hAnsi="Platinum Bg"/>
        <w:spacing w:val="40"/>
        <w:sz w:val="28"/>
        <w:szCs w:val="28"/>
        <w:lang w:eastAsia="bg-BG"/>
      </w:rPr>
      <w:t>Заместник-министър на земеделието</w:t>
    </w:r>
    <w:r>
      <w:rPr>
        <w:rFonts w:ascii="Platinum Bg" w:hAnsi="Platinum Bg"/>
        <w:spacing w:val="40"/>
        <w:sz w:val="28"/>
        <w:szCs w:val="28"/>
        <w:lang w:eastAsia="bg-BG"/>
      </w:rPr>
      <w:t xml:space="preserve"> и храните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2289"/>
    <w:multiLevelType w:val="hybridMultilevel"/>
    <w:tmpl w:val="3FA8A412"/>
    <w:lvl w:ilvl="0" w:tplc="8C94705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01C80"/>
    <w:multiLevelType w:val="hybridMultilevel"/>
    <w:tmpl w:val="413CF614"/>
    <w:lvl w:ilvl="0" w:tplc="5E74031A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5169D8"/>
    <w:multiLevelType w:val="hybridMultilevel"/>
    <w:tmpl w:val="AEC8A49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2CF5"/>
    <w:multiLevelType w:val="hybridMultilevel"/>
    <w:tmpl w:val="B902FF86"/>
    <w:lvl w:ilvl="0" w:tplc="040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 w15:restartNumberingAfterBreak="0">
    <w:nsid w:val="20616FE3"/>
    <w:multiLevelType w:val="hybridMultilevel"/>
    <w:tmpl w:val="F37A42FC"/>
    <w:lvl w:ilvl="0" w:tplc="0409000F">
      <w:start w:val="1"/>
      <w:numFmt w:val="decimal"/>
      <w:lvlText w:val="%1."/>
      <w:lvlJc w:val="left"/>
      <w:pPr>
        <w:ind w:left="157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9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1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3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45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7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9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1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30" w:hanging="180"/>
      </w:pPr>
      <w:rPr>
        <w:rFonts w:cs="Times New Roman"/>
      </w:rPr>
    </w:lvl>
  </w:abstractNum>
  <w:abstractNum w:abstractNumId="5" w15:restartNumberingAfterBreak="0">
    <w:nsid w:val="220F3F6B"/>
    <w:multiLevelType w:val="hybridMultilevel"/>
    <w:tmpl w:val="64AED2E2"/>
    <w:lvl w:ilvl="0" w:tplc="DC3439F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0D5C9B"/>
    <w:multiLevelType w:val="hybridMultilevel"/>
    <w:tmpl w:val="022EF72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CC65ED5"/>
    <w:multiLevelType w:val="hybridMultilevel"/>
    <w:tmpl w:val="1F1266E8"/>
    <w:lvl w:ilvl="0" w:tplc="04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 w15:restartNumberingAfterBreak="0">
    <w:nsid w:val="34A27A48"/>
    <w:multiLevelType w:val="hybridMultilevel"/>
    <w:tmpl w:val="669E560C"/>
    <w:lvl w:ilvl="0" w:tplc="CBAC14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D68EC"/>
    <w:multiLevelType w:val="hybridMultilevel"/>
    <w:tmpl w:val="979A7D4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B9323A"/>
    <w:multiLevelType w:val="hybridMultilevel"/>
    <w:tmpl w:val="F4E48BF6"/>
    <w:lvl w:ilvl="0" w:tplc="2BA0FA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6E5F87"/>
    <w:multiLevelType w:val="hybridMultilevel"/>
    <w:tmpl w:val="13FE57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F38F3"/>
    <w:multiLevelType w:val="hybridMultilevel"/>
    <w:tmpl w:val="EE003F8C"/>
    <w:lvl w:ilvl="0" w:tplc="070EFA6E">
      <w:start w:val="1"/>
      <w:numFmt w:val="decimal"/>
      <w:lvlText w:val="%1."/>
      <w:lvlJc w:val="left"/>
      <w:pPr>
        <w:ind w:left="130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202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74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46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418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90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62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34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7060" w:hanging="180"/>
      </w:pPr>
      <w:rPr>
        <w:rFonts w:cs="Times New Roman"/>
      </w:rPr>
    </w:lvl>
  </w:abstractNum>
  <w:abstractNum w:abstractNumId="13" w15:restartNumberingAfterBreak="0">
    <w:nsid w:val="4B53650C"/>
    <w:multiLevelType w:val="hybridMultilevel"/>
    <w:tmpl w:val="76AE60F6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4CF357F4"/>
    <w:multiLevelType w:val="hybridMultilevel"/>
    <w:tmpl w:val="E0222F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41988"/>
    <w:multiLevelType w:val="hybridMultilevel"/>
    <w:tmpl w:val="1DE43022"/>
    <w:lvl w:ilvl="0" w:tplc="5CE2E75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0B9215B"/>
    <w:multiLevelType w:val="hybridMultilevel"/>
    <w:tmpl w:val="06CC2AA4"/>
    <w:lvl w:ilvl="0" w:tplc="AD9EFD74">
      <w:start w:val="1"/>
      <w:numFmt w:val="decimal"/>
      <w:lvlText w:val="%1."/>
      <w:lvlJc w:val="left"/>
      <w:pPr>
        <w:ind w:left="9649" w:hanging="89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4F909B6"/>
    <w:multiLevelType w:val="hybridMultilevel"/>
    <w:tmpl w:val="315AA9A6"/>
    <w:lvl w:ilvl="0" w:tplc="16EA985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B201E16"/>
    <w:multiLevelType w:val="hybridMultilevel"/>
    <w:tmpl w:val="E8EC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A1216"/>
    <w:multiLevelType w:val="hybridMultilevel"/>
    <w:tmpl w:val="ED9E55CE"/>
    <w:lvl w:ilvl="0" w:tplc="5B4CCD20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0" w15:restartNumberingAfterBreak="0">
    <w:nsid w:val="5E0367AA"/>
    <w:multiLevelType w:val="hybridMultilevel"/>
    <w:tmpl w:val="70141B6E"/>
    <w:lvl w:ilvl="0" w:tplc="6CE065E4">
      <w:numFmt w:val="bullet"/>
      <w:lvlText w:val="-"/>
      <w:lvlJc w:val="left"/>
      <w:pPr>
        <w:tabs>
          <w:tab w:val="num" w:pos="1260"/>
        </w:tabs>
        <w:ind w:left="1260" w:hanging="54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4067C84"/>
    <w:multiLevelType w:val="hybridMultilevel"/>
    <w:tmpl w:val="640C90F6"/>
    <w:lvl w:ilvl="0" w:tplc="8C947050">
      <w:start w:val="2"/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64D463C3"/>
    <w:multiLevelType w:val="hybridMultilevel"/>
    <w:tmpl w:val="D83E78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F555E3"/>
    <w:multiLevelType w:val="hybridMultilevel"/>
    <w:tmpl w:val="5826196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CC170A"/>
    <w:multiLevelType w:val="hybridMultilevel"/>
    <w:tmpl w:val="053AC8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554D37"/>
    <w:multiLevelType w:val="hybridMultilevel"/>
    <w:tmpl w:val="E438E9E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96E3E91"/>
    <w:multiLevelType w:val="hybridMultilevel"/>
    <w:tmpl w:val="9884A5DE"/>
    <w:lvl w:ilvl="0" w:tplc="C76E758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A195A"/>
    <w:multiLevelType w:val="hybridMultilevel"/>
    <w:tmpl w:val="7302964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EF12DCD"/>
    <w:multiLevelType w:val="hybridMultilevel"/>
    <w:tmpl w:val="76EA6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64C29"/>
    <w:multiLevelType w:val="hybridMultilevel"/>
    <w:tmpl w:val="E5C8BC52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20"/>
  </w:num>
  <w:num w:numId="4">
    <w:abstractNumId w:val="23"/>
  </w:num>
  <w:num w:numId="5">
    <w:abstractNumId w:val="9"/>
  </w:num>
  <w:num w:numId="6">
    <w:abstractNumId w:val="19"/>
  </w:num>
  <w:num w:numId="7">
    <w:abstractNumId w:val="10"/>
  </w:num>
  <w:num w:numId="8">
    <w:abstractNumId w:val="17"/>
  </w:num>
  <w:num w:numId="9">
    <w:abstractNumId w:val="12"/>
  </w:num>
  <w:num w:numId="10">
    <w:abstractNumId w:val="4"/>
  </w:num>
  <w:num w:numId="11">
    <w:abstractNumId w:val="27"/>
  </w:num>
  <w:num w:numId="12">
    <w:abstractNumId w:val="1"/>
  </w:num>
  <w:num w:numId="13">
    <w:abstractNumId w:val="16"/>
  </w:num>
  <w:num w:numId="14">
    <w:abstractNumId w:val="15"/>
  </w:num>
  <w:num w:numId="15">
    <w:abstractNumId w:val="3"/>
  </w:num>
  <w:num w:numId="16">
    <w:abstractNumId w:val="5"/>
  </w:num>
  <w:num w:numId="17">
    <w:abstractNumId w:val="11"/>
  </w:num>
  <w:num w:numId="18">
    <w:abstractNumId w:val="24"/>
  </w:num>
  <w:num w:numId="19">
    <w:abstractNumId w:val="21"/>
  </w:num>
  <w:num w:numId="20">
    <w:abstractNumId w:val="22"/>
  </w:num>
  <w:num w:numId="21">
    <w:abstractNumId w:val="14"/>
  </w:num>
  <w:num w:numId="22">
    <w:abstractNumId w:val="0"/>
  </w:num>
  <w:num w:numId="23">
    <w:abstractNumId w:val="29"/>
  </w:num>
  <w:num w:numId="24">
    <w:abstractNumId w:val="8"/>
  </w:num>
  <w:num w:numId="25">
    <w:abstractNumId w:val="7"/>
  </w:num>
  <w:num w:numId="26">
    <w:abstractNumId w:val="28"/>
  </w:num>
  <w:num w:numId="27">
    <w:abstractNumId w:val="13"/>
  </w:num>
  <w:num w:numId="28">
    <w:abstractNumId w:val="6"/>
  </w:num>
  <w:num w:numId="29">
    <w:abstractNumId w:val="18"/>
  </w:num>
  <w:num w:numId="30">
    <w:abstractNumId w:val="25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44C"/>
    <w:rsid w:val="00001906"/>
    <w:rsid w:val="00001FA6"/>
    <w:rsid w:val="000041CB"/>
    <w:rsid w:val="00004EC7"/>
    <w:rsid w:val="00005689"/>
    <w:rsid w:val="000061AA"/>
    <w:rsid w:val="00006E67"/>
    <w:rsid w:val="00007070"/>
    <w:rsid w:val="00007581"/>
    <w:rsid w:val="000114C6"/>
    <w:rsid w:val="0001261C"/>
    <w:rsid w:val="00014020"/>
    <w:rsid w:val="00014A52"/>
    <w:rsid w:val="00017939"/>
    <w:rsid w:val="000213AD"/>
    <w:rsid w:val="00021C6E"/>
    <w:rsid w:val="00022C2E"/>
    <w:rsid w:val="00024498"/>
    <w:rsid w:val="00025383"/>
    <w:rsid w:val="00025A67"/>
    <w:rsid w:val="00026EBF"/>
    <w:rsid w:val="0003119C"/>
    <w:rsid w:val="00033057"/>
    <w:rsid w:val="00034661"/>
    <w:rsid w:val="0004111F"/>
    <w:rsid w:val="0004123C"/>
    <w:rsid w:val="00042416"/>
    <w:rsid w:val="00042781"/>
    <w:rsid w:val="00044367"/>
    <w:rsid w:val="000458D0"/>
    <w:rsid w:val="000530EE"/>
    <w:rsid w:val="000558A7"/>
    <w:rsid w:val="00060D2E"/>
    <w:rsid w:val="00063D3A"/>
    <w:rsid w:val="000665D9"/>
    <w:rsid w:val="00066A5E"/>
    <w:rsid w:val="00066CEB"/>
    <w:rsid w:val="00072374"/>
    <w:rsid w:val="000755DB"/>
    <w:rsid w:val="000802CF"/>
    <w:rsid w:val="0008590C"/>
    <w:rsid w:val="00086155"/>
    <w:rsid w:val="00087AB4"/>
    <w:rsid w:val="0009231C"/>
    <w:rsid w:val="0009629B"/>
    <w:rsid w:val="00097049"/>
    <w:rsid w:val="000A2BAB"/>
    <w:rsid w:val="000A41F5"/>
    <w:rsid w:val="000A4EED"/>
    <w:rsid w:val="000A72F9"/>
    <w:rsid w:val="000A7683"/>
    <w:rsid w:val="000B05F1"/>
    <w:rsid w:val="000B2FD4"/>
    <w:rsid w:val="000B43F2"/>
    <w:rsid w:val="000B5598"/>
    <w:rsid w:val="000B5F3D"/>
    <w:rsid w:val="000B6681"/>
    <w:rsid w:val="000C018A"/>
    <w:rsid w:val="000C4472"/>
    <w:rsid w:val="000C4F0A"/>
    <w:rsid w:val="000C5D65"/>
    <w:rsid w:val="000C728A"/>
    <w:rsid w:val="000C7A5A"/>
    <w:rsid w:val="000D04E4"/>
    <w:rsid w:val="000D38B0"/>
    <w:rsid w:val="000D3960"/>
    <w:rsid w:val="000D3D11"/>
    <w:rsid w:val="000D4AF4"/>
    <w:rsid w:val="000D4D68"/>
    <w:rsid w:val="000D5846"/>
    <w:rsid w:val="000E0F4B"/>
    <w:rsid w:val="000E14A7"/>
    <w:rsid w:val="000E2F9B"/>
    <w:rsid w:val="000E3EB8"/>
    <w:rsid w:val="000E47BC"/>
    <w:rsid w:val="000E578E"/>
    <w:rsid w:val="000E6394"/>
    <w:rsid w:val="000E781B"/>
    <w:rsid w:val="000F0CD1"/>
    <w:rsid w:val="000F1021"/>
    <w:rsid w:val="000F1177"/>
    <w:rsid w:val="000F258A"/>
    <w:rsid w:val="000F2FFA"/>
    <w:rsid w:val="000F65C4"/>
    <w:rsid w:val="000F6816"/>
    <w:rsid w:val="000F6B74"/>
    <w:rsid w:val="000F6F05"/>
    <w:rsid w:val="00105C24"/>
    <w:rsid w:val="00106697"/>
    <w:rsid w:val="00110EB1"/>
    <w:rsid w:val="00112CCC"/>
    <w:rsid w:val="0011307B"/>
    <w:rsid w:val="00117133"/>
    <w:rsid w:val="001179FD"/>
    <w:rsid w:val="00120425"/>
    <w:rsid w:val="00121205"/>
    <w:rsid w:val="00121A69"/>
    <w:rsid w:val="00122C21"/>
    <w:rsid w:val="00125BCE"/>
    <w:rsid w:val="00126055"/>
    <w:rsid w:val="00126765"/>
    <w:rsid w:val="001271A1"/>
    <w:rsid w:val="001308FD"/>
    <w:rsid w:val="00133604"/>
    <w:rsid w:val="00133945"/>
    <w:rsid w:val="0013468F"/>
    <w:rsid w:val="00136822"/>
    <w:rsid w:val="0014058B"/>
    <w:rsid w:val="00140737"/>
    <w:rsid w:val="00145096"/>
    <w:rsid w:val="001458E6"/>
    <w:rsid w:val="00146489"/>
    <w:rsid w:val="00146747"/>
    <w:rsid w:val="00147BD6"/>
    <w:rsid w:val="00150E68"/>
    <w:rsid w:val="00151DA5"/>
    <w:rsid w:val="00151F53"/>
    <w:rsid w:val="001540E0"/>
    <w:rsid w:val="00156653"/>
    <w:rsid w:val="00157115"/>
    <w:rsid w:val="00157ABC"/>
    <w:rsid w:val="00157D1E"/>
    <w:rsid w:val="00160F58"/>
    <w:rsid w:val="00163FEB"/>
    <w:rsid w:val="001657DC"/>
    <w:rsid w:val="00167642"/>
    <w:rsid w:val="001676DE"/>
    <w:rsid w:val="00167E3C"/>
    <w:rsid w:val="0017088F"/>
    <w:rsid w:val="00170C48"/>
    <w:rsid w:val="00171D54"/>
    <w:rsid w:val="001737D9"/>
    <w:rsid w:val="00174350"/>
    <w:rsid w:val="00174767"/>
    <w:rsid w:val="00175CF3"/>
    <w:rsid w:val="001838B3"/>
    <w:rsid w:val="00184E25"/>
    <w:rsid w:val="00186870"/>
    <w:rsid w:val="00187A60"/>
    <w:rsid w:val="00190C06"/>
    <w:rsid w:val="00190F96"/>
    <w:rsid w:val="00191A3D"/>
    <w:rsid w:val="00192E45"/>
    <w:rsid w:val="00194102"/>
    <w:rsid w:val="00194B81"/>
    <w:rsid w:val="00196619"/>
    <w:rsid w:val="001A4FE0"/>
    <w:rsid w:val="001B06E6"/>
    <w:rsid w:val="001B1B7D"/>
    <w:rsid w:val="001B20A7"/>
    <w:rsid w:val="001B3323"/>
    <w:rsid w:val="001B7532"/>
    <w:rsid w:val="001C2490"/>
    <w:rsid w:val="001C3B59"/>
    <w:rsid w:val="001C5616"/>
    <w:rsid w:val="001C5826"/>
    <w:rsid w:val="001C5905"/>
    <w:rsid w:val="001C5D94"/>
    <w:rsid w:val="001C6D1E"/>
    <w:rsid w:val="001D5D05"/>
    <w:rsid w:val="001D61EB"/>
    <w:rsid w:val="001D79DF"/>
    <w:rsid w:val="001E1567"/>
    <w:rsid w:val="001E37B7"/>
    <w:rsid w:val="001F2B7C"/>
    <w:rsid w:val="001F7075"/>
    <w:rsid w:val="002067BB"/>
    <w:rsid w:val="002101E5"/>
    <w:rsid w:val="00211144"/>
    <w:rsid w:val="00211DF0"/>
    <w:rsid w:val="002126E1"/>
    <w:rsid w:val="00213A2F"/>
    <w:rsid w:val="0021719A"/>
    <w:rsid w:val="00220E5C"/>
    <w:rsid w:val="002231C1"/>
    <w:rsid w:val="00223923"/>
    <w:rsid w:val="002256CE"/>
    <w:rsid w:val="0022603B"/>
    <w:rsid w:val="002270B5"/>
    <w:rsid w:val="00227240"/>
    <w:rsid w:val="0022734C"/>
    <w:rsid w:val="0022783B"/>
    <w:rsid w:val="00227A3D"/>
    <w:rsid w:val="00232235"/>
    <w:rsid w:val="002329F3"/>
    <w:rsid w:val="0023399F"/>
    <w:rsid w:val="00236D90"/>
    <w:rsid w:val="00245471"/>
    <w:rsid w:val="00245A4D"/>
    <w:rsid w:val="00251152"/>
    <w:rsid w:val="002527DE"/>
    <w:rsid w:val="00256DFC"/>
    <w:rsid w:val="00260248"/>
    <w:rsid w:val="002638A0"/>
    <w:rsid w:val="002639A8"/>
    <w:rsid w:val="00266D04"/>
    <w:rsid w:val="0027040C"/>
    <w:rsid w:val="00271FD9"/>
    <w:rsid w:val="0027481E"/>
    <w:rsid w:val="00274870"/>
    <w:rsid w:val="00276A2E"/>
    <w:rsid w:val="0027714A"/>
    <w:rsid w:val="00282039"/>
    <w:rsid w:val="002841E2"/>
    <w:rsid w:val="00284FEF"/>
    <w:rsid w:val="00286E1B"/>
    <w:rsid w:val="00287A85"/>
    <w:rsid w:val="00287AA7"/>
    <w:rsid w:val="00287F26"/>
    <w:rsid w:val="0029483E"/>
    <w:rsid w:val="002954DE"/>
    <w:rsid w:val="0029553A"/>
    <w:rsid w:val="00296188"/>
    <w:rsid w:val="00296526"/>
    <w:rsid w:val="00296B71"/>
    <w:rsid w:val="00297811"/>
    <w:rsid w:val="00297AB1"/>
    <w:rsid w:val="002A1C88"/>
    <w:rsid w:val="002A2538"/>
    <w:rsid w:val="002A2B7A"/>
    <w:rsid w:val="002A2FD2"/>
    <w:rsid w:val="002A5ED6"/>
    <w:rsid w:val="002A65CF"/>
    <w:rsid w:val="002A6BD4"/>
    <w:rsid w:val="002A7016"/>
    <w:rsid w:val="002A7458"/>
    <w:rsid w:val="002B19F4"/>
    <w:rsid w:val="002B53E7"/>
    <w:rsid w:val="002C05A2"/>
    <w:rsid w:val="002C3722"/>
    <w:rsid w:val="002C6525"/>
    <w:rsid w:val="002C7159"/>
    <w:rsid w:val="002D11A8"/>
    <w:rsid w:val="002D39B1"/>
    <w:rsid w:val="002D4A7E"/>
    <w:rsid w:val="002D5F57"/>
    <w:rsid w:val="002D6C4B"/>
    <w:rsid w:val="002D6D4D"/>
    <w:rsid w:val="002E2396"/>
    <w:rsid w:val="002E3920"/>
    <w:rsid w:val="002E54E4"/>
    <w:rsid w:val="002F00AD"/>
    <w:rsid w:val="002F06A8"/>
    <w:rsid w:val="002F19B2"/>
    <w:rsid w:val="002F2775"/>
    <w:rsid w:val="002F2C75"/>
    <w:rsid w:val="002F54CC"/>
    <w:rsid w:val="003058DE"/>
    <w:rsid w:val="00311A01"/>
    <w:rsid w:val="00315ACD"/>
    <w:rsid w:val="00315E64"/>
    <w:rsid w:val="0031650F"/>
    <w:rsid w:val="003178D7"/>
    <w:rsid w:val="00321118"/>
    <w:rsid w:val="00325306"/>
    <w:rsid w:val="00325314"/>
    <w:rsid w:val="00326845"/>
    <w:rsid w:val="00327325"/>
    <w:rsid w:val="00334781"/>
    <w:rsid w:val="00336FD0"/>
    <w:rsid w:val="003372CB"/>
    <w:rsid w:val="00342CE2"/>
    <w:rsid w:val="0034628D"/>
    <w:rsid w:val="0034756E"/>
    <w:rsid w:val="00351625"/>
    <w:rsid w:val="00354332"/>
    <w:rsid w:val="0035536E"/>
    <w:rsid w:val="00356926"/>
    <w:rsid w:val="00356DBD"/>
    <w:rsid w:val="00360448"/>
    <w:rsid w:val="003629FE"/>
    <w:rsid w:val="00362BF3"/>
    <w:rsid w:val="00362DAE"/>
    <w:rsid w:val="00363202"/>
    <w:rsid w:val="00364546"/>
    <w:rsid w:val="00366E56"/>
    <w:rsid w:val="00377FE8"/>
    <w:rsid w:val="0038087E"/>
    <w:rsid w:val="00380949"/>
    <w:rsid w:val="00381039"/>
    <w:rsid w:val="003841C4"/>
    <w:rsid w:val="00384434"/>
    <w:rsid w:val="00385DB8"/>
    <w:rsid w:val="00386252"/>
    <w:rsid w:val="00386B6E"/>
    <w:rsid w:val="00387FCE"/>
    <w:rsid w:val="00390ED4"/>
    <w:rsid w:val="00393C8A"/>
    <w:rsid w:val="003964E0"/>
    <w:rsid w:val="00396500"/>
    <w:rsid w:val="003A0A97"/>
    <w:rsid w:val="003A16D5"/>
    <w:rsid w:val="003A2B36"/>
    <w:rsid w:val="003A38BF"/>
    <w:rsid w:val="003A3A13"/>
    <w:rsid w:val="003A3C4C"/>
    <w:rsid w:val="003A3EF7"/>
    <w:rsid w:val="003A5581"/>
    <w:rsid w:val="003A5C4F"/>
    <w:rsid w:val="003B03E9"/>
    <w:rsid w:val="003B5C11"/>
    <w:rsid w:val="003B660B"/>
    <w:rsid w:val="003C023D"/>
    <w:rsid w:val="003C387E"/>
    <w:rsid w:val="003C490D"/>
    <w:rsid w:val="003C5881"/>
    <w:rsid w:val="003C779F"/>
    <w:rsid w:val="003C78EC"/>
    <w:rsid w:val="003D3AC2"/>
    <w:rsid w:val="003E2100"/>
    <w:rsid w:val="003E4ED7"/>
    <w:rsid w:val="003E618C"/>
    <w:rsid w:val="003E7A6D"/>
    <w:rsid w:val="003F1CB3"/>
    <w:rsid w:val="003F2320"/>
    <w:rsid w:val="003F624C"/>
    <w:rsid w:val="003F6D6C"/>
    <w:rsid w:val="003F75C2"/>
    <w:rsid w:val="004040EE"/>
    <w:rsid w:val="0041011C"/>
    <w:rsid w:val="00412861"/>
    <w:rsid w:val="00413175"/>
    <w:rsid w:val="00413AE3"/>
    <w:rsid w:val="00414F70"/>
    <w:rsid w:val="004155B9"/>
    <w:rsid w:val="00415617"/>
    <w:rsid w:val="00416D51"/>
    <w:rsid w:val="00417313"/>
    <w:rsid w:val="0041784A"/>
    <w:rsid w:val="00420590"/>
    <w:rsid w:val="00420DF0"/>
    <w:rsid w:val="0042529E"/>
    <w:rsid w:val="00425698"/>
    <w:rsid w:val="00431377"/>
    <w:rsid w:val="00432F55"/>
    <w:rsid w:val="004345A1"/>
    <w:rsid w:val="004364BC"/>
    <w:rsid w:val="00437215"/>
    <w:rsid w:val="00440427"/>
    <w:rsid w:val="00441B9D"/>
    <w:rsid w:val="00442232"/>
    <w:rsid w:val="00444444"/>
    <w:rsid w:val="004467AE"/>
    <w:rsid w:val="004477BD"/>
    <w:rsid w:val="00451257"/>
    <w:rsid w:val="00453133"/>
    <w:rsid w:val="00453B4C"/>
    <w:rsid w:val="0045424F"/>
    <w:rsid w:val="004553FD"/>
    <w:rsid w:val="00456E2F"/>
    <w:rsid w:val="004578F3"/>
    <w:rsid w:val="00460933"/>
    <w:rsid w:val="0046153F"/>
    <w:rsid w:val="004634F8"/>
    <w:rsid w:val="00464599"/>
    <w:rsid w:val="0046619D"/>
    <w:rsid w:val="004713AB"/>
    <w:rsid w:val="00475DB7"/>
    <w:rsid w:val="00482A3C"/>
    <w:rsid w:val="004834D7"/>
    <w:rsid w:val="004848DA"/>
    <w:rsid w:val="004859BD"/>
    <w:rsid w:val="004900B2"/>
    <w:rsid w:val="004902F1"/>
    <w:rsid w:val="00491D6A"/>
    <w:rsid w:val="00492073"/>
    <w:rsid w:val="00493AC6"/>
    <w:rsid w:val="0049616A"/>
    <w:rsid w:val="004A0927"/>
    <w:rsid w:val="004A092E"/>
    <w:rsid w:val="004A0E42"/>
    <w:rsid w:val="004A5492"/>
    <w:rsid w:val="004A71BE"/>
    <w:rsid w:val="004A73E7"/>
    <w:rsid w:val="004B2831"/>
    <w:rsid w:val="004B3FB9"/>
    <w:rsid w:val="004B5379"/>
    <w:rsid w:val="004B56DE"/>
    <w:rsid w:val="004B6A6F"/>
    <w:rsid w:val="004C1B82"/>
    <w:rsid w:val="004C3144"/>
    <w:rsid w:val="004C49FD"/>
    <w:rsid w:val="004C53F6"/>
    <w:rsid w:val="004D0061"/>
    <w:rsid w:val="004D09EB"/>
    <w:rsid w:val="004D16F5"/>
    <w:rsid w:val="004D1B2E"/>
    <w:rsid w:val="004D32E9"/>
    <w:rsid w:val="004D5D29"/>
    <w:rsid w:val="004D625C"/>
    <w:rsid w:val="004D7904"/>
    <w:rsid w:val="004E2255"/>
    <w:rsid w:val="004E2F08"/>
    <w:rsid w:val="004E301C"/>
    <w:rsid w:val="004E3DED"/>
    <w:rsid w:val="004E45E6"/>
    <w:rsid w:val="004E47BD"/>
    <w:rsid w:val="004E4EF2"/>
    <w:rsid w:val="004E7075"/>
    <w:rsid w:val="004F5440"/>
    <w:rsid w:val="00502A9D"/>
    <w:rsid w:val="00503354"/>
    <w:rsid w:val="0050426D"/>
    <w:rsid w:val="00504AAF"/>
    <w:rsid w:val="00504D77"/>
    <w:rsid w:val="00506A33"/>
    <w:rsid w:val="00507C14"/>
    <w:rsid w:val="00516FFE"/>
    <w:rsid w:val="00520DFD"/>
    <w:rsid w:val="00520FED"/>
    <w:rsid w:val="005228CB"/>
    <w:rsid w:val="00522BEF"/>
    <w:rsid w:val="00523F15"/>
    <w:rsid w:val="00525749"/>
    <w:rsid w:val="00525D6C"/>
    <w:rsid w:val="00527F2F"/>
    <w:rsid w:val="00533341"/>
    <w:rsid w:val="00534B1F"/>
    <w:rsid w:val="00535332"/>
    <w:rsid w:val="00535871"/>
    <w:rsid w:val="005400F8"/>
    <w:rsid w:val="00540486"/>
    <w:rsid w:val="00542BB8"/>
    <w:rsid w:val="005452AE"/>
    <w:rsid w:val="005467F0"/>
    <w:rsid w:val="00552FFA"/>
    <w:rsid w:val="005543F9"/>
    <w:rsid w:val="005547D0"/>
    <w:rsid w:val="005558A8"/>
    <w:rsid w:val="0056316E"/>
    <w:rsid w:val="005656A9"/>
    <w:rsid w:val="00566298"/>
    <w:rsid w:val="0057112B"/>
    <w:rsid w:val="005801B0"/>
    <w:rsid w:val="00581CA7"/>
    <w:rsid w:val="00581CEE"/>
    <w:rsid w:val="00582D8B"/>
    <w:rsid w:val="00586CAF"/>
    <w:rsid w:val="00586EC3"/>
    <w:rsid w:val="005871E8"/>
    <w:rsid w:val="00587604"/>
    <w:rsid w:val="00596AA8"/>
    <w:rsid w:val="00597004"/>
    <w:rsid w:val="00597A67"/>
    <w:rsid w:val="005A1CB7"/>
    <w:rsid w:val="005A2F18"/>
    <w:rsid w:val="005A3B17"/>
    <w:rsid w:val="005A48F2"/>
    <w:rsid w:val="005A57EA"/>
    <w:rsid w:val="005A5E8F"/>
    <w:rsid w:val="005B2C89"/>
    <w:rsid w:val="005B4489"/>
    <w:rsid w:val="005B6034"/>
    <w:rsid w:val="005B7BBC"/>
    <w:rsid w:val="005C4BB0"/>
    <w:rsid w:val="005C57CE"/>
    <w:rsid w:val="005C58F5"/>
    <w:rsid w:val="005C59EF"/>
    <w:rsid w:val="005C7C41"/>
    <w:rsid w:val="005C7CF0"/>
    <w:rsid w:val="005D0828"/>
    <w:rsid w:val="005D0A02"/>
    <w:rsid w:val="005D3F66"/>
    <w:rsid w:val="005D7788"/>
    <w:rsid w:val="005E2564"/>
    <w:rsid w:val="005E3461"/>
    <w:rsid w:val="005E4675"/>
    <w:rsid w:val="005F0D9E"/>
    <w:rsid w:val="005F101C"/>
    <w:rsid w:val="005F16FD"/>
    <w:rsid w:val="005F2051"/>
    <w:rsid w:val="005F222C"/>
    <w:rsid w:val="005F2531"/>
    <w:rsid w:val="005F6B27"/>
    <w:rsid w:val="00601740"/>
    <w:rsid w:val="00603C46"/>
    <w:rsid w:val="00603DFB"/>
    <w:rsid w:val="00605DE5"/>
    <w:rsid w:val="006111A4"/>
    <w:rsid w:val="00612368"/>
    <w:rsid w:val="00613A86"/>
    <w:rsid w:val="00614DF4"/>
    <w:rsid w:val="006169FC"/>
    <w:rsid w:val="00616D50"/>
    <w:rsid w:val="0062774D"/>
    <w:rsid w:val="00627A1B"/>
    <w:rsid w:val="00627CC9"/>
    <w:rsid w:val="00630F6C"/>
    <w:rsid w:val="0063147E"/>
    <w:rsid w:val="00633998"/>
    <w:rsid w:val="00633D22"/>
    <w:rsid w:val="00636BE0"/>
    <w:rsid w:val="00637634"/>
    <w:rsid w:val="0064001E"/>
    <w:rsid w:val="006421C2"/>
    <w:rsid w:val="0064299B"/>
    <w:rsid w:val="00642BB9"/>
    <w:rsid w:val="006436CE"/>
    <w:rsid w:val="00645BC5"/>
    <w:rsid w:val="006460B6"/>
    <w:rsid w:val="00647096"/>
    <w:rsid w:val="00652187"/>
    <w:rsid w:val="0065223B"/>
    <w:rsid w:val="0065283D"/>
    <w:rsid w:val="00652958"/>
    <w:rsid w:val="00653307"/>
    <w:rsid w:val="00653AC4"/>
    <w:rsid w:val="00653DCF"/>
    <w:rsid w:val="00654350"/>
    <w:rsid w:val="0065618A"/>
    <w:rsid w:val="00656712"/>
    <w:rsid w:val="00656F14"/>
    <w:rsid w:val="00662E80"/>
    <w:rsid w:val="00663BFC"/>
    <w:rsid w:val="00667435"/>
    <w:rsid w:val="00673226"/>
    <w:rsid w:val="0067343C"/>
    <w:rsid w:val="00675C2D"/>
    <w:rsid w:val="00677E93"/>
    <w:rsid w:val="00677F6B"/>
    <w:rsid w:val="00682268"/>
    <w:rsid w:val="006837D1"/>
    <w:rsid w:val="00686724"/>
    <w:rsid w:val="00687C48"/>
    <w:rsid w:val="00687FD7"/>
    <w:rsid w:val="006907B5"/>
    <w:rsid w:val="006935BC"/>
    <w:rsid w:val="00693CCF"/>
    <w:rsid w:val="0069464F"/>
    <w:rsid w:val="00695C1A"/>
    <w:rsid w:val="006965D7"/>
    <w:rsid w:val="0069796D"/>
    <w:rsid w:val="00697A5A"/>
    <w:rsid w:val="00697C7F"/>
    <w:rsid w:val="006A27B8"/>
    <w:rsid w:val="006B0B84"/>
    <w:rsid w:val="006B151E"/>
    <w:rsid w:val="006B422E"/>
    <w:rsid w:val="006B49E6"/>
    <w:rsid w:val="006B51BD"/>
    <w:rsid w:val="006B7398"/>
    <w:rsid w:val="006C065D"/>
    <w:rsid w:val="006C4890"/>
    <w:rsid w:val="006C58CF"/>
    <w:rsid w:val="006C6CF4"/>
    <w:rsid w:val="006D15D8"/>
    <w:rsid w:val="006D2293"/>
    <w:rsid w:val="006D2BC0"/>
    <w:rsid w:val="006D2FE8"/>
    <w:rsid w:val="006D3909"/>
    <w:rsid w:val="006D6600"/>
    <w:rsid w:val="006D661D"/>
    <w:rsid w:val="006D7A1B"/>
    <w:rsid w:val="006E019D"/>
    <w:rsid w:val="006E0E9B"/>
    <w:rsid w:val="006E2FAC"/>
    <w:rsid w:val="006E4851"/>
    <w:rsid w:val="006E4B86"/>
    <w:rsid w:val="006E4BC5"/>
    <w:rsid w:val="006F48E4"/>
    <w:rsid w:val="006F5566"/>
    <w:rsid w:val="006F6030"/>
    <w:rsid w:val="006F7133"/>
    <w:rsid w:val="006F7A12"/>
    <w:rsid w:val="007023C7"/>
    <w:rsid w:val="007032D0"/>
    <w:rsid w:val="00706EAC"/>
    <w:rsid w:val="00712AC1"/>
    <w:rsid w:val="00713977"/>
    <w:rsid w:val="00714A62"/>
    <w:rsid w:val="007156C5"/>
    <w:rsid w:val="0071670F"/>
    <w:rsid w:val="00720DF0"/>
    <w:rsid w:val="0072344A"/>
    <w:rsid w:val="00723C66"/>
    <w:rsid w:val="00726F0E"/>
    <w:rsid w:val="007301A3"/>
    <w:rsid w:val="007333B8"/>
    <w:rsid w:val="007337D3"/>
    <w:rsid w:val="0073389E"/>
    <w:rsid w:val="00735898"/>
    <w:rsid w:val="0073658F"/>
    <w:rsid w:val="00737E7A"/>
    <w:rsid w:val="00744A0F"/>
    <w:rsid w:val="00745FF5"/>
    <w:rsid w:val="007503C5"/>
    <w:rsid w:val="00752202"/>
    <w:rsid w:val="00753FD3"/>
    <w:rsid w:val="007562B2"/>
    <w:rsid w:val="00757B66"/>
    <w:rsid w:val="00757D77"/>
    <w:rsid w:val="00761340"/>
    <w:rsid w:val="0076268D"/>
    <w:rsid w:val="0076320E"/>
    <w:rsid w:val="0076323F"/>
    <w:rsid w:val="00763FE6"/>
    <w:rsid w:val="00764B36"/>
    <w:rsid w:val="0076521F"/>
    <w:rsid w:val="0076730B"/>
    <w:rsid w:val="00767CA1"/>
    <w:rsid w:val="00771072"/>
    <w:rsid w:val="0077120E"/>
    <w:rsid w:val="00771FA0"/>
    <w:rsid w:val="007723C3"/>
    <w:rsid w:val="00772F13"/>
    <w:rsid w:val="007734D4"/>
    <w:rsid w:val="00773BBC"/>
    <w:rsid w:val="00775109"/>
    <w:rsid w:val="00776F24"/>
    <w:rsid w:val="00777807"/>
    <w:rsid w:val="00777D3E"/>
    <w:rsid w:val="007874D6"/>
    <w:rsid w:val="0079408C"/>
    <w:rsid w:val="007A1579"/>
    <w:rsid w:val="007A4607"/>
    <w:rsid w:val="007A5075"/>
    <w:rsid w:val="007B1556"/>
    <w:rsid w:val="007B34D7"/>
    <w:rsid w:val="007B6CA1"/>
    <w:rsid w:val="007B7DE9"/>
    <w:rsid w:val="007C2D14"/>
    <w:rsid w:val="007C6AEF"/>
    <w:rsid w:val="007D066D"/>
    <w:rsid w:val="007D3810"/>
    <w:rsid w:val="007D3A37"/>
    <w:rsid w:val="007D6844"/>
    <w:rsid w:val="007E1CB3"/>
    <w:rsid w:val="007E54DC"/>
    <w:rsid w:val="007F0C7A"/>
    <w:rsid w:val="007F272D"/>
    <w:rsid w:val="007F5007"/>
    <w:rsid w:val="007F5F6A"/>
    <w:rsid w:val="00800B78"/>
    <w:rsid w:val="00801229"/>
    <w:rsid w:val="00801E7B"/>
    <w:rsid w:val="00803153"/>
    <w:rsid w:val="00803AF5"/>
    <w:rsid w:val="00805396"/>
    <w:rsid w:val="0081067B"/>
    <w:rsid w:val="00811724"/>
    <w:rsid w:val="008211DC"/>
    <w:rsid w:val="00821768"/>
    <w:rsid w:val="0082190B"/>
    <w:rsid w:val="00821E6E"/>
    <w:rsid w:val="00821EC5"/>
    <w:rsid w:val="00824E55"/>
    <w:rsid w:val="00825C23"/>
    <w:rsid w:val="00827EFE"/>
    <w:rsid w:val="00830450"/>
    <w:rsid w:val="00830938"/>
    <w:rsid w:val="008339D5"/>
    <w:rsid w:val="00833FC7"/>
    <w:rsid w:val="008358E4"/>
    <w:rsid w:val="00837115"/>
    <w:rsid w:val="00841562"/>
    <w:rsid w:val="00841ADB"/>
    <w:rsid w:val="00845A48"/>
    <w:rsid w:val="00845A56"/>
    <w:rsid w:val="00847E9B"/>
    <w:rsid w:val="00850FBF"/>
    <w:rsid w:val="008540BE"/>
    <w:rsid w:val="00856E4F"/>
    <w:rsid w:val="008576D3"/>
    <w:rsid w:val="00860BE3"/>
    <w:rsid w:val="00861416"/>
    <w:rsid w:val="00862F15"/>
    <w:rsid w:val="00867648"/>
    <w:rsid w:val="00872886"/>
    <w:rsid w:val="00875BCD"/>
    <w:rsid w:val="008800C2"/>
    <w:rsid w:val="00880A86"/>
    <w:rsid w:val="00881801"/>
    <w:rsid w:val="008845CF"/>
    <w:rsid w:val="008858C5"/>
    <w:rsid w:val="008877AD"/>
    <w:rsid w:val="00890C07"/>
    <w:rsid w:val="0089611E"/>
    <w:rsid w:val="008A3CB6"/>
    <w:rsid w:val="008A52FE"/>
    <w:rsid w:val="008A5D5B"/>
    <w:rsid w:val="008A669A"/>
    <w:rsid w:val="008B131B"/>
    <w:rsid w:val="008B2E90"/>
    <w:rsid w:val="008B3A0F"/>
    <w:rsid w:val="008B4539"/>
    <w:rsid w:val="008C778A"/>
    <w:rsid w:val="008D2BD8"/>
    <w:rsid w:val="008D3602"/>
    <w:rsid w:val="008D4240"/>
    <w:rsid w:val="008D4C45"/>
    <w:rsid w:val="008D79AE"/>
    <w:rsid w:val="008D7B08"/>
    <w:rsid w:val="008E40B0"/>
    <w:rsid w:val="008E4362"/>
    <w:rsid w:val="008E459B"/>
    <w:rsid w:val="008F00D6"/>
    <w:rsid w:val="008F1FC1"/>
    <w:rsid w:val="008F2803"/>
    <w:rsid w:val="008F3710"/>
    <w:rsid w:val="008F3BB3"/>
    <w:rsid w:val="008F74FE"/>
    <w:rsid w:val="008F7973"/>
    <w:rsid w:val="008F7C52"/>
    <w:rsid w:val="009014FD"/>
    <w:rsid w:val="00904A66"/>
    <w:rsid w:val="009050C7"/>
    <w:rsid w:val="00905F06"/>
    <w:rsid w:val="00912135"/>
    <w:rsid w:val="00916AD5"/>
    <w:rsid w:val="0092333D"/>
    <w:rsid w:val="009233A3"/>
    <w:rsid w:val="00927030"/>
    <w:rsid w:val="00927C8D"/>
    <w:rsid w:val="009315B0"/>
    <w:rsid w:val="0093177F"/>
    <w:rsid w:val="009358DF"/>
    <w:rsid w:val="00936C6E"/>
    <w:rsid w:val="00940445"/>
    <w:rsid w:val="009415BF"/>
    <w:rsid w:val="009430E4"/>
    <w:rsid w:val="00943D31"/>
    <w:rsid w:val="00946D85"/>
    <w:rsid w:val="0095286A"/>
    <w:rsid w:val="00953FF0"/>
    <w:rsid w:val="00954DC4"/>
    <w:rsid w:val="00960EB6"/>
    <w:rsid w:val="00963A10"/>
    <w:rsid w:val="00967835"/>
    <w:rsid w:val="00976534"/>
    <w:rsid w:val="00976C13"/>
    <w:rsid w:val="00983930"/>
    <w:rsid w:val="0098440B"/>
    <w:rsid w:val="00985157"/>
    <w:rsid w:val="009865EC"/>
    <w:rsid w:val="00992222"/>
    <w:rsid w:val="0099405F"/>
    <w:rsid w:val="009962D2"/>
    <w:rsid w:val="00996918"/>
    <w:rsid w:val="00997A1C"/>
    <w:rsid w:val="009A2D3E"/>
    <w:rsid w:val="009A2DFE"/>
    <w:rsid w:val="009A49E5"/>
    <w:rsid w:val="009A51A2"/>
    <w:rsid w:val="009B374E"/>
    <w:rsid w:val="009B6B10"/>
    <w:rsid w:val="009C0251"/>
    <w:rsid w:val="009C0691"/>
    <w:rsid w:val="009C0AB6"/>
    <w:rsid w:val="009C11E7"/>
    <w:rsid w:val="009C2951"/>
    <w:rsid w:val="009C3E08"/>
    <w:rsid w:val="009C584B"/>
    <w:rsid w:val="009C621D"/>
    <w:rsid w:val="009D06AF"/>
    <w:rsid w:val="009D0C89"/>
    <w:rsid w:val="009D41AF"/>
    <w:rsid w:val="009D42A4"/>
    <w:rsid w:val="009D4AC0"/>
    <w:rsid w:val="009D4C45"/>
    <w:rsid w:val="009E0966"/>
    <w:rsid w:val="009E196E"/>
    <w:rsid w:val="009E45B1"/>
    <w:rsid w:val="009E5D99"/>
    <w:rsid w:val="009E64D4"/>
    <w:rsid w:val="009F4527"/>
    <w:rsid w:val="009F5FE0"/>
    <w:rsid w:val="00A0016E"/>
    <w:rsid w:val="00A016D3"/>
    <w:rsid w:val="00A01F67"/>
    <w:rsid w:val="00A021F7"/>
    <w:rsid w:val="00A02564"/>
    <w:rsid w:val="00A10755"/>
    <w:rsid w:val="00A109E1"/>
    <w:rsid w:val="00A11010"/>
    <w:rsid w:val="00A111DB"/>
    <w:rsid w:val="00A11BA3"/>
    <w:rsid w:val="00A1255D"/>
    <w:rsid w:val="00A13FF1"/>
    <w:rsid w:val="00A15292"/>
    <w:rsid w:val="00A17CAF"/>
    <w:rsid w:val="00A17D44"/>
    <w:rsid w:val="00A210DA"/>
    <w:rsid w:val="00A21A4C"/>
    <w:rsid w:val="00A22D5A"/>
    <w:rsid w:val="00A2342C"/>
    <w:rsid w:val="00A23E64"/>
    <w:rsid w:val="00A2486C"/>
    <w:rsid w:val="00A2506A"/>
    <w:rsid w:val="00A25296"/>
    <w:rsid w:val="00A25423"/>
    <w:rsid w:val="00A25A74"/>
    <w:rsid w:val="00A275AD"/>
    <w:rsid w:val="00A30DD6"/>
    <w:rsid w:val="00A32059"/>
    <w:rsid w:val="00A3276B"/>
    <w:rsid w:val="00A3301B"/>
    <w:rsid w:val="00A3528D"/>
    <w:rsid w:val="00A37E69"/>
    <w:rsid w:val="00A401CA"/>
    <w:rsid w:val="00A40EB8"/>
    <w:rsid w:val="00A501F1"/>
    <w:rsid w:val="00A54236"/>
    <w:rsid w:val="00A555FB"/>
    <w:rsid w:val="00A56D73"/>
    <w:rsid w:val="00A605F5"/>
    <w:rsid w:val="00A61EE7"/>
    <w:rsid w:val="00A636AD"/>
    <w:rsid w:val="00A63F56"/>
    <w:rsid w:val="00A6787F"/>
    <w:rsid w:val="00A70468"/>
    <w:rsid w:val="00A70B97"/>
    <w:rsid w:val="00A70DCD"/>
    <w:rsid w:val="00A70FCC"/>
    <w:rsid w:val="00A71ECC"/>
    <w:rsid w:val="00A730C7"/>
    <w:rsid w:val="00A73715"/>
    <w:rsid w:val="00A75543"/>
    <w:rsid w:val="00A764B6"/>
    <w:rsid w:val="00A8118B"/>
    <w:rsid w:val="00A83459"/>
    <w:rsid w:val="00A90147"/>
    <w:rsid w:val="00A91D6B"/>
    <w:rsid w:val="00A95499"/>
    <w:rsid w:val="00A967D5"/>
    <w:rsid w:val="00AA05E9"/>
    <w:rsid w:val="00AA0DBC"/>
    <w:rsid w:val="00AA548C"/>
    <w:rsid w:val="00AA5C87"/>
    <w:rsid w:val="00AB0693"/>
    <w:rsid w:val="00AB07A0"/>
    <w:rsid w:val="00AB3914"/>
    <w:rsid w:val="00AB6C30"/>
    <w:rsid w:val="00AB767C"/>
    <w:rsid w:val="00AC15BB"/>
    <w:rsid w:val="00AC6C9A"/>
    <w:rsid w:val="00AE144F"/>
    <w:rsid w:val="00AE3185"/>
    <w:rsid w:val="00AF46C8"/>
    <w:rsid w:val="00AF4C8B"/>
    <w:rsid w:val="00AF7E68"/>
    <w:rsid w:val="00B02DA3"/>
    <w:rsid w:val="00B06257"/>
    <w:rsid w:val="00B06B8F"/>
    <w:rsid w:val="00B119E6"/>
    <w:rsid w:val="00B14362"/>
    <w:rsid w:val="00B143D3"/>
    <w:rsid w:val="00B153DB"/>
    <w:rsid w:val="00B17BEA"/>
    <w:rsid w:val="00B209E0"/>
    <w:rsid w:val="00B223C6"/>
    <w:rsid w:val="00B25E62"/>
    <w:rsid w:val="00B30064"/>
    <w:rsid w:val="00B3017B"/>
    <w:rsid w:val="00B319B9"/>
    <w:rsid w:val="00B325DE"/>
    <w:rsid w:val="00B3483B"/>
    <w:rsid w:val="00B354FF"/>
    <w:rsid w:val="00B35A7B"/>
    <w:rsid w:val="00B35A8B"/>
    <w:rsid w:val="00B36EB0"/>
    <w:rsid w:val="00B37E5B"/>
    <w:rsid w:val="00B47999"/>
    <w:rsid w:val="00B50231"/>
    <w:rsid w:val="00B50EE0"/>
    <w:rsid w:val="00B5382F"/>
    <w:rsid w:val="00B54481"/>
    <w:rsid w:val="00B546C5"/>
    <w:rsid w:val="00B603F0"/>
    <w:rsid w:val="00B63063"/>
    <w:rsid w:val="00B673CF"/>
    <w:rsid w:val="00B67575"/>
    <w:rsid w:val="00B74D0E"/>
    <w:rsid w:val="00B765E4"/>
    <w:rsid w:val="00B76F84"/>
    <w:rsid w:val="00B778AB"/>
    <w:rsid w:val="00B81178"/>
    <w:rsid w:val="00B8244E"/>
    <w:rsid w:val="00B82A34"/>
    <w:rsid w:val="00B83112"/>
    <w:rsid w:val="00B835F8"/>
    <w:rsid w:val="00B83EDA"/>
    <w:rsid w:val="00B86BD5"/>
    <w:rsid w:val="00B90136"/>
    <w:rsid w:val="00B9013A"/>
    <w:rsid w:val="00B90B0E"/>
    <w:rsid w:val="00B97A84"/>
    <w:rsid w:val="00BA0B77"/>
    <w:rsid w:val="00BA0DCB"/>
    <w:rsid w:val="00BA20A1"/>
    <w:rsid w:val="00BA2DE5"/>
    <w:rsid w:val="00BA36FC"/>
    <w:rsid w:val="00BA3DD4"/>
    <w:rsid w:val="00BB0557"/>
    <w:rsid w:val="00BB570D"/>
    <w:rsid w:val="00BB6929"/>
    <w:rsid w:val="00BC0CD0"/>
    <w:rsid w:val="00BC3CBA"/>
    <w:rsid w:val="00BC719C"/>
    <w:rsid w:val="00BC7C6A"/>
    <w:rsid w:val="00BD05DF"/>
    <w:rsid w:val="00BD1005"/>
    <w:rsid w:val="00BD6A28"/>
    <w:rsid w:val="00BD77CA"/>
    <w:rsid w:val="00BE17EE"/>
    <w:rsid w:val="00BE2913"/>
    <w:rsid w:val="00BE4386"/>
    <w:rsid w:val="00BE77B9"/>
    <w:rsid w:val="00BE7BFD"/>
    <w:rsid w:val="00BF244F"/>
    <w:rsid w:val="00BF3BC0"/>
    <w:rsid w:val="00BF4D5D"/>
    <w:rsid w:val="00C06DAA"/>
    <w:rsid w:val="00C07A66"/>
    <w:rsid w:val="00C12067"/>
    <w:rsid w:val="00C13888"/>
    <w:rsid w:val="00C15A8F"/>
    <w:rsid w:val="00C17876"/>
    <w:rsid w:val="00C20654"/>
    <w:rsid w:val="00C21875"/>
    <w:rsid w:val="00C21EE3"/>
    <w:rsid w:val="00C23928"/>
    <w:rsid w:val="00C242E3"/>
    <w:rsid w:val="00C24A4F"/>
    <w:rsid w:val="00C24C0B"/>
    <w:rsid w:val="00C32049"/>
    <w:rsid w:val="00C32148"/>
    <w:rsid w:val="00C32675"/>
    <w:rsid w:val="00C3285F"/>
    <w:rsid w:val="00C36E32"/>
    <w:rsid w:val="00C410CD"/>
    <w:rsid w:val="00C4355F"/>
    <w:rsid w:val="00C4655E"/>
    <w:rsid w:val="00C473A4"/>
    <w:rsid w:val="00C519C5"/>
    <w:rsid w:val="00C5306B"/>
    <w:rsid w:val="00C5480B"/>
    <w:rsid w:val="00C54DA9"/>
    <w:rsid w:val="00C565D9"/>
    <w:rsid w:val="00C56FDC"/>
    <w:rsid w:val="00C5713E"/>
    <w:rsid w:val="00C5734B"/>
    <w:rsid w:val="00C60BF9"/>
    <w:rsid w:val="00C63216"/>
    <w:rsid w:val="00C659B4"/>
    <w:rsid w:val="00C701C0"/>
    <w:rsid w:val="00C821A0"/>
    <w:rsid w:val="00C848CB"/>
    <w:rsid w:val="00C84C97"/>
    <w:rsid w:val="00C853D8"/>
    <w:rsid w:val="00C91B3D"/>
    <w:rsid w:val="00C92347"/>
    <w:rsid w:val="00C92651"/>
    <w:rsid w:val="00C92DF0"/>
    <w:rsid w:val="00C94601"/>
    <w:rsid w:val="00CA03A3"/>
    <w:rsid w:val="00CA0516"/>
    <w:rsid w:val="00CA0DF5"/>
    <w:rsid w:val="00CA118D"/>
    <w:rsid w:val="00CA3616"/>
    <w:rsid w:val="00CA3FA1"/>
    <w:rsid w:val="00CA501E"/>
    <w:rsid w:val="00CA5A02"/>
    <w:rsid w:val="00CA7AEE"/>
    <w:rsid w:val="00CB1AC7"/>
    <w:rsid w:val="00CB69DB"/>
    <w:rsid w:val="00CB6C23"/>
    <w:rsid w:val="00CC0A5F"/>
    <w:rsid w:val="00CC10DE"/>
    <w:rsid w:val="00CC1A3D"/>
    <w:rsid w:val="00CC2539"/>
    <w:rsid w:val="00CC4772"/>
    <w:rsid w:val="00CC79C8"/>
    <w:rsid w:val="00CD1C2D"/>
    <w:rsid w:val="00CD5530"/>
    <w:rsid w:val="00CD6467"/>
    <w:rsid w:val="00CE0C47"/>
    <w:rsid w:val="00CE1C4C"/>
    <w:rsid w:val="00CE36E3"/>
    <w:rsid w:val="00CE45D3"/>
    <w:rsid w:val="00CE5E97"/>
    <w:rsid w:val="00CE5ED1"/>
    <w:rsid w:val="00CE6BB5"/>
    <w:rsid w:val="00CF1603"/>
    <w:rsid w:val="00CF2A60"/>
    <w:rsid w:val="00CF3790"/>
    <w:rsid w:val="00CF3983"/>
    <w:rsid w:val="00CF651E"/>
    <w:rsid w:val="00D02DF9"/>
    <w:rsid w:val="00D030A2"/>
    <w:rsid w:val="00D034F4"/>
    <w:rsid w:val="00D05431"/>
    <w:rsid w:val="00D05B6A"/>
    <w:rsid w:val="00D067FD"/>
    <w:rsid w:val="00D07073"/>
    <w:rsid w:val="00D07FB8"/>
    <w:rsid w:val="00D10055"/>
    <w:rsid w:val="00D20B72"/>
    <w:rsid w:val="00D226CD"/>
    <w:rsid w:val="00D240F6"/>
    <w:rsid w:val="00D258B4"/>
    <w:rsid w:val="00D26634"/>
    <w:rsid w:val="00D337E4"/>
    <w:rsid w:val="00D33F25"/>
    <w:rsid w:val="00D34C3C"/>
    <w:rsid w:val="00D368FE"/>
    <w:rsid w:val="00D44797"/>
    <w:rsid w:val="00D45B9E"/>
    <w:rsid w:val="00D51C8A"/>
    <w:rsid w:val="00D618E0"/>
    <w:rsid w:val="00D61AE4"/>
    <w:rsid w:val="00D65C74"/>
    <w:rsid w:val="00D6720C"/>
    <w:rsid w:val="00D67B94"/>
    <w:rsid w:val="00D725FA"/>
    <w:rsid w:val="00D73345"/>
    <w:rsid w:val="00D7763F"/>
    <w:rsid w:val="00D77DDD"/>
    <w:rsid w:val="00D80359"/>
    <w:rsid w:val="00D80BAF"/>
    <w:rsid w:val="00D81F19"/>
    <w:rsid w:val="00D850B7"/>
    <w:rsid w:val="00D905E2"/>
    <w:rsid w:val="00D90CBE"/>
    <w:rsid w:val="00D92FBE"/>
    <w:rsid w:val="00D94004"/>
    <w:rsid w:val="00D95C12"/>
    <w:rsid w:val="00D977EF"/>
    <w:rsid w:val="00D97C5F"/>
    <w:rsid w:val="00DA50DD"/>
    <w:rsid w:val="00DA6C50"/>
    <w:rsid w:val="00DB270D"/>
    <w:rsid w:val="00DB5005"/>
    <w:rsid w:val="00DB74AE"/>
    <w:rsid w:val="00DC205F"/>
    <w:rsid w:val="00DC5B8D"/>
    <w:rsid w:val="00DD1718"/>
    <w:rsid w:val="00DD2D5B"/>
    <w:rsid w:val="00DD5581"/>
    <w:rsid w:val="00DD5EAA"/>
    <w:rsid w:val="00DD6AE8"/>
    <w:rsid w:val="00DE21EB"/>
    <w:rsid w:val="00DE44C0"/>
    <w:rsid w:val="00DE4786"/>
    <w:rsid w:val="00DE4E07"/>
    <w:rsid w:val="00DE79CD"/>
    <w:rsid w:val="00DF141B"/>
    <w:rsid w:val="00DF3F51"/>
    <w:rsid w:val="00DF79D5"/>
    <w:rsid w:val="00E020AD"/>
    <w:rsid w:val="00E02680"/>
    <w:rsid w:val="00E04291"/>
    <w:rsid w:val="00E0432E"/>
    <w:rsid w:val="00E0514A"/>
    <w:rsid w:val="00E0524C"/>
    <w:rsid w:val="00E05BE8"/>
    <w:rsid w:val="00E11DB5"/>
    <w:rsid w:val="00E142D6"/>
    <w:rsid w:val="00E16FB7"/>
    <w:rsid w:val="00E20143"/>
    <w:rsid w:val="00E21220"/>
    <w:rsid w:val="00E227F4"/>
    <w:rsid w:val="00E229FF"/>
    <w:rsid w:val="00E23094"/>
    <w:rsid w:val="00E23097"/>
    <w:rsid w:val="00E25222"/>
    <w:rsid w:val="00E32402"/>
    <w:rsid w:val="00E36BE3"/>
    <w:rsid w:val="00E37869"/>
    <w:rsid w:val="00E37BF7"/>
    <w:rsid w:val="00E37F02"/>
    <w:rsid w:val="00E409B0"/>
    <w:rsid w:val="00E40CCB"/>
    <w:rsid w:val="00E41810"/>
    <w:rsid w:val="00E41F1C"/>
    <w:rsid w:val="00E44A8B"/>
    <w:rsid w:val="00E47FE8"/>
    <w:rsid w:val="00E50EC2"/>
    <w:rsid w:val="00E51B76"/>
    <w:rsid w:val="00E5681A"/>
    <w:rsid w:val="00E57E03"/>
    <w:rsid w:val="00E626FE"/>
    <w:rsid w:val="00E677FA"/>
    <w:rsid w:val="00E7361A"/>
    <w:rsid w:val="00E746C2"/>
    <w:rsid w:val="00E772A4"/>
    <w:rsid w:val="00E77C7B"/>
    <w:rsid w:val="00E82D15"/>
    <w:rsid w:val="00E83686"/>
    <w:rsid w:val="00E83AFA"/>
    <w:rsid w:val="00E83C8F"/>
    <w:rsid w:val="00E85B52"/>
    <w:rsid w:val="00E85D50"/>
    <w:rsid w:val="00E86BB8"/>
    <w:rsid w:val="00E920B9"/>
    <w:rsid w:val="00E93346"/>
    <w:rsid w:val="00E94DCD"/>
    <w:rsid w:val="00EA02E5"/>
    <w:rsid w:val="00EA081D"/>
    <w:rsid w:val="00EA0BA5"/>
    <w:rsid w:val="00EA2530"/>
    <w:rsid w:val="00EA59C7"/>
    <w:rsid w:val="00EA7AA9"/>
    <w:rsid w:val="00EB0B42"/>
    <w:rsid w:val="00EB0B79"/>
    <w:rsid w:val="00EB19FB"/>
    <w:rsid w:val="00EB2F7C"/>
    <w:rsid w:val="00EB7339"/>
    <w:rsid w:val="00EC36DB"/>
    <w:rsid w:val="00EC5739"/>
    <w:rsid w:val="00EC6954"/>
    <w:rsid w:val="00ED06E6"/>
    <w:rsid w:val="00ED1388"/>
    <w:rsid w:val="00EE163D"/>
    <w:rsid w:val="00EE197F"/>
    <w:rsid w:val="00EE42D0"/>
    <w:rsid w:val="00EE4C18"/>
    <w:rsid w:val="00EE5DB3"/>
    <w:rsid w:val="00EE6A17"/>
    <w:rsid w:val="00EF195B"/>
    <w:rsid w:val="00EF3126"/>
    <w:rsid w:val="00EF4DE8"/>
    <w:rsid w:val="00EF51B1"/>
    <w:rsid w:val="00EF7EF5"/>
    <w:rsid w:val="00F000FA"/>
    <w:rsid w:val="00F0400C"/>
    <w:rsid w:val="00F13A47"/>
    <w:rsid w:val="00F152E3"/>
    <w:rsid w:val="00F15C21"/>
    <w:rsid w:val="00F274A9"/>
    <w:rsid w:val="00F27EEC"/>
    <w:rsid w:val="00F309E6"/>
    <w:rsid w:val="00F31430"/>
    <w:rsid w:val="00F35939"/>
    <w:rsid w:val="00F36871"/>
    <w:rsid w:val="00F3795E"/>
    <w:rsid w:val="00F37C3F"/>
    <w:rsid w:val="00F4020A"/>
    <w:rsid w:val="00F408FE"/>
    <w:rsid w:val="00F41BD8"/>
    <w:rsid w:val="00F446CF"/>
    <w:rsid w:val="00F465D9"/>
    <w:rsid w:val="00F47192"/>
    <w:rsid w:val="00F472C3"/>
    <w:rsid w:val="00F504C1"/>
    <w:rsid w:val="00F50DC0"/>
    <w:rsid w:val="00F518AC"/>
    <w:rsid w:val="00F52505"/>
    <w:rsid w:val="00F53308"/>
    <w:rsid w:val="00F53FDC"/>
    <w:rsid w:val="00F5699F"/>
    <w:rsid w:val="00F569E0"/>
    <w:rsid w:val="00F601BB"/>
    <w:rsid w:val="00F6215E"/>
    <w:rsid w:val="00F653DE"/>
    <w:rsid w:val="00F6590B"/>
    <w:rsid w:val="00F66211"/>
    <w:rsid w:val="00F66B3E"/>
    <w:rsid w:val="00F66F08"/>
    <w:rsid w:val="00F702B7"/>
    <w:rsid w:val="00F72E6B"/>
    <w:rsid w:val="00F76112"/>
    <w:rsid w:val="00F77EA8"/>
    <w:rsid w:val="00F8191F"/>
    <w:rsid w:val="00F8413E"/>
    <w:rsid w:val="00F920EC"/>
    <w:rsid w:val="00F93D20"/>
    <w:rsid w:val="00F93FF8"/>
    <w:rsid w:val="00FA1877"/>
    <w:rsid w:val="00FA47AB"/>
    <w:rsid w:val="00FB28EB"/>
    <w:rsid w:val="00FB2C75"/>
    <w:rsid w:val="00FB7018"/>
    <w:rsid w:val="00FB75D6"/>
    <w:rsid w:val="00FB7B98"/>
    <w:rsid w:val="00FC034A"/>
    <w:rsid w:val="00FC29BA"/>
    <w:rsid w:val="00FC3256"/>
    <w:rsid w:val="00FC7C53"/>
    <w:rsid w:val="00FD0501"/>
    <w:rsid w:val="00FD3943"/>
    <w:rsid w:val="00FD5967"/>
    <w:rsid w:val="00FD7FF8"/>
    <w:rsid w:val="00FE0BAA"/>
    <w:rsid w:val="00FE13CE"/>
    <w:rsid w:val="00FE4FAA"/>
    <w:rsid w:val="00FE58C5"/>
    <w:rsid w:val="00FE663F"/>
    <w:rsid w:val="00FE7BDB"/>
    <w:rsid w:val="00FF1CFB"/>
    <w:rsid w:val="00FF2343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FFA5A3"/>
  <w15:docId w15:val="{D50FE6B9-3171-4B6D-B999-A5B109F9E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56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bg-BG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F408F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rsid w:val="0063147E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5543F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3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13A2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historyitem">
    <w:name w:val="historyitem"/>
    <w:basedOn w:val="DefaultParagraphFont"/>
    <w:rsid w:val="00213A2F"/>
  </w:style>
  <w:style w:type="character" w:customStyle="1" w:styleId="newdocreference1">
    <w:name w:val="newdocreference1"/>
    <w:rsid w:val="00213A2F"/>
    <w:rPr>
      <w:i w:val="0"/>
      <w:iCs w:val="0"/>
      <w:color w:val="0000FF"/>
      <w:u w:val="single"/>
    </w:rPr>
  </w:style>
  <w:style w:type="paragraph" w:customStyle="1" w:styleId="firstline">
    <w:name w:val="firstline"/>
    <w:basedOn w:val="Normal"/>
    <w:rsid w:val="00F15C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Batang" w:hAnsi="Times New Roman"/>
      <w:sz w:val="24"/>
      <w:szCs w:val="24"/>
      <w:lang w:eastAsia="ko-KR"/>
    </w:rPr>
  </w:style>
  <w:style w:type="character" w:styleId="PageNumber">
    <w:name w:val="page number"/>
    <w:basedOn w:val="DefaultParagraphFont"/>
    <w:rsid w:val="00CE0C47"/>
  </w:style>
  <w:style w:type="paragraph" w:customStyle="1" w:styleId="CharCharChar">
    <w:name w:val="Char Char Char"/>
    <w:basedOn w:val="Normal"/>
    <w:rsid w:val="00875BCD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Style">
    <w:name w:val="Style"/>
    <w:rsid w:val="00507C14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paragraph" w:customStyle="1" w:styleId="CharChar">
    <w:name w:val="Char Char Знак"/>
    <w:basedOn w:val="Normal"/>
    <w:rsid w:val="00B3017B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paragraph" w:customStyle="1" w:styleId="Char1CharChar1CharCharCharChar1">
    <w:name w:val="Char1 Char Char1 Char Char Char Char1"/>
    <w:basedOn w:val="Normal"/>
    <w:rsid w:val="00653307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E50EC2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 w:val="24"/>
      <w:szCs w:val="24"/>
      <w:lang w:eastAsia="bg-BG"/>
    </w:rPr>
  </w:style>
  <w:style w:type="paragraph" w:customStyle="1" w:styleId="CharCharChar1Char">
    <w:name w:val="Char Char Char1 Char"/>
    <w:basedOn w:val="Normal"/>
    <w:rsid w:val="0035692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qFormat/>
    <w:rsid w:val="00227240"/>
    <w:rPr>
      <w:b/>
      <w:bCs/>
    </w:rPr>
  </w:style>
  <w:style w:type="character" w:customStyle="1" w:styleId="historyitemselected1">
    <w:name w:val="historyitemselected1"/>
    <w:rsid w:val="00227240"/>
    <w:rPr>
      <w:b/>
      <w:bCs/>
      <w:color w:val="0086C6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rsid w:val="006376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4E2F08"/>
    <w:rPr>
      <w:i w:val="0"/>
      <w:iCs w:val="0"/>
      <w:color w:val="8B0000"/>
      <w:u w:val="single"/>
    </w:rPr>
  </w:style>
  <w:style w:type="paragraph" w:customStyle="1" w:styleId="title1">
    <w:name w:val="title1"/>
    <w:basedOn w:val="Normal"/>
    <w:rsid w:val="00CF651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0"/>
      <w:szCs w:val="30"/>
      <w:lang w:eastAsia="bg-BG"/>
    </w:rPr>
  </w:style>
  <w:style w:type="character" w:customStyle="1" w:styleId="FooterChar">
    <w:name w:val="Footer Char"/>
    <w:link w:val="Footer"/>
    <w:rsid w:val="00A02564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4D32E9"/>
    <w:pPr>
      <w:widowControl w:val="0"/>
      <w:overflowPunct/>
      <w:ind w:left="720"/>
      <w:textAlignment w:val="auto"/>
    </w:pPr>
    <w:rPr>
      <w:rFonts w:ascii="Times New Roman" w:hAnsi="Times New Roman"/>
    </w:rPr>
  </w:style>
  <w:style w:type="paragraph" w:customStyle="1" w:styleId="m">
    <w:name w:val="m"/>
    <w:basedOn w:val="Normal"/>
    <w:rsid w:val="00B209E0"/>
    <w:pPr>
      <w:overflowPunct/>
      <w:autoSpaceDE/>
      <w:autoSpaceDN/>
      <w:adjustRightInd/>
      <w:ind w:firstLine="990"/>
      <w:jc w:val="both"/>
      <w:textAlignment w:val="auto"/>
    </w:pPr>
    <w:rPr>
      <w:rFonts w:ascii="Times New Roman" w:hAnsi="Times New Roman"/>
      <w:color w:val="000000"/>
      <w:sz w:val="24"/>
      <w:szCs w:val="24"/>
      <w:lang w:eastAsia="bg-BG"/>
    </w:rPr>
  </w:style>
  <w:style w:type="character" w:styleId="Emphasis">
    <w:name w:val="Emphasis"/>
    <w:uiPriority w:val="20"/>
    <w:qFormat/>
    <w:rsid w:val="00F76112"/>
    <w:rPr>
      <w:i/>
      <w:iCs/>
    </w:rPr>
  </w:style>
  <w:style w:type="paragraph" w:styleId="NormalWeb">
    <w:name w:val="Normal (Web)"/>
    <w:basedOn w:val="Normal"/>
    <w:rsid w:val="00A401CA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unhideWhenUsed/>
    <w:rsid w:val="00A401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401C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uiPriority w:val="99"/>
    <w:rsid w:val="00A401CA"/>
    <w:rPr>
      <w:rFonts w:ascii="Calibri" w:eastAsia="Calibri" w:hAnsi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7F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87FD7"/>
    <w:rPr>
      <w:rFonts w:ascii="Arial" w:eastAsia="Calibri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82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63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0518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3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73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3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106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29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33089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077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DD8FC-F304-4A31-B776-AC72FE68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1060</Words>
  <Characters>6048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RSR</cp:lastModifiedBy>
  <cp:revision>5</cp:revision>
  <cp:lastPrinted>2018-02-09T15:12:00Z</cp:lastPrinted>
  <dcterms:created xsi:type="dcterms:W3CDTF">2026-03-13T09:35:00Z</dcterms:created>
  <dcterms:modified xsi:type="dcterms:W3CDTF">2026-03-13T10:00:00Z</dcterms:modified>
</cp:coreProperties>
</file>